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2A3B" w14:textId="4FCA468E" w:rsidR="00570F74" w:rsidRPr="007D6A14" w:rsidRDefault="00945154" w:rsidP="007D6A14">
      <w:pPr>
        <w:spacing w:after="120" w:line="21" w:lineRule="atLeast"/>
        <w:rPr>
          <w:rFonts w:cstheme="minorHAnsi"/>
          <w:b/>
          <w:color w:val="006666"/>
          <w:sz w:val="32"/>
          <w:szCs w:val="32"/>
        </w:rPr>
      </w:pPr>
      <w:r w:rsidRPr="007D6A14">
        <w:rPr>
          <w:rFonts w:cstheme="minorHAnsi"/>
          <w:b/>
          <w:color w:val="006666"/>
          <w:sz w:val="32"/>
          <w:szCs w:val="32"/>
        </w:rPr>
        <w:t>Y</w:t>
      </w:r>
      <w:r w:rsidR="00D57431" w:rsidRPr="007D6A14">
        <w:rPr>
          <w:rFonts w:cstheme="minorHAnsi"/>
          <w:b/>
          <w:color w:val="006666"/>
          <w:sz w:val="32"/>
          <w:szCs w:val="32"/>
        </w:rPr>
        <w:t>ear</w:t>
      </w:r>
      <w:r w:rsidRPr="007D6A14">
        <w:rPr>
          <w:rFonts w:cstheme="minorHAnsi"/>
          <w:b/>
          <w:color w:val="006666"/>
          <w:sz w:val="32"/>
          <w:szCs w:val="32"/>
        </w:rPr>
        <w:t xml:space="preserve"> 12 G</w:t>
      </w:r>
      <w:r w:rsidR="00D57431" w:rsidRPr="007D6A14">
        <w:rPr>
          <w:rFonts w:cstheme="minorHAnsi"/>
          <w:b/>
          <w:color w:val="006666"/>
          <w:sz w:val="32"/>
          <w:szCs w:val="32"/>
        </w:rPr>
        <w:t>raduation</w:t>
      </w:r>
      <w:r w:rsidR="007D6A14" w:rsidRPr="007D6A14">
        <w:rPr>
          <w:rFonts w:cstheme="minorHAnsi"/>
          <w:b/>
          <w:color w:val="006666"/>
          <w:sz w:val="32"/>
          <w:szCs w:val="32"/>
        </w:rPr>
        <w:t xml:space="preserve"> </w:t>
      </w:r>
      <w:r w:rsidRPr="007D6A14">
        <w:rPr>
          <w:rFonts w:cstheme="minorHAnsi"/>
          <w:b/>
          <w:color w:val="006666"/>
          <w:sz w:val="32"/>
          <w:szCs w:val="32"/>
        </w:rPr>
        <w:t>2017</w:t>
      </w:r>
      <w:r w:rsidR="00645D23">
        <w:rPr>
          <w:rFonts w:cstheme="minorHAnsi"/>
          <w:b/>
          <w:color w:val="006666"/>
          <w:sz w:val="32"/>
          <w:szCs w:val="32"/>
        </w:rPr>
        <w:t xml:space="preserve"> – </w:t>
      </w:r>
      <w:r w:rsidR="0047713D">
        <w:rPr>
          <w:rFonts w:cstheme="minorHAnsi"/>
          <w:b/>
          <w:color w:val="006666"/>
          <w:sz w:val="32"/>
          <w:szCs w:val="32"/>
        </w:rPr>
        <w:t xml:space="preserve">the </w:t>
      </w:r>
      <w:bookmarkStart w:id="0" w:name="_GoBack"/>
      <w:bookmarkEnd w:id="0"/>
      <w:r w:rsidR="00645D23">
        <w:rPr>
          <w:rFonts w:cstheme="minorHAnsi"/>
          <w:b/>
          <w:color w:val="006666"/>
          <w:sz w:val="32"/>
          <w:szCs w:val="32"/>
        </w:rPr>
        <w:t xml:space="preserve">chaos theory </w:t>
      </w:r>
      <w:r w:rsidR="0047713D">
        <w:rPr>
          <w:rFonts w:cstheme="minorHAnsi"/>
          <w:b/>
          <w:color w:val="006666"/>
          <w:sz w:val="32"/>
          <w:szCs w:val="32"/>
        </w:rPr>
        <w:t>of careers</w:t>
      </w:r>
    </w:p>
    <w:p w14:paraId="18E96D8D" w14:textId="371A8272" w:rsidR="00D57431" w:rsidRPr="007D6A14" w:rsidRDefault="00D57431" w:rsidP="007D6A14">
      <w:pPr>
        <w:spacing w:line="21" w:lineRule="atLeast"/>
        <w:rPr>
          <w:rFonts w:cstheme="minorHAnsi"/>
          <w:b/>
        </w:rPr>
      </w:pPr>
      <w:r w:rsidRPr="007D6A14">
        <w:rPr>
          <w:rFonts w:cstheme="minorHAnsi"/>
          <w:b/>
        </w:rPr>
        <w:t>Dianne Marshall</w:t>
      </w:r>
    </w:p>
    <w:p w14:paraId="53D0DCAC" w14:textId="77777777" w:rsidR="007D6A14" w:rsidRDefault="007D6A14" w:rsidP="007D6A14">
      <w:pPr>
        <w:spacing w:line="21" w:lineRule="atLeast"/>
        <w:rPr>
          <w:rFonts w:cstheme="minorHAnsi"/>
        </w:rPr>
      </w:pPr>
    </w:p>
    <w:p w14:paraId="56ACD624" w14:textId="581DECA7" w:rsidR="00223783" w:rsidRPr="007D6A14" w:rsidRDefault="00D06514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Good morning</w:t>
      </w:r>
      <w:r w:rsidR="007D6A14">
        <w:rPr>
          <w:rFonts w:cstheme="minorHAnsi"/>
        </w:rPr>
        <w:t xml:space="preserve"> – and a</w:t>
      </w:r>
      <w:r w:rsidR="00F71BA5" w:rsidRPr="007D6A14">
        <w:rPr>
          <w:rFonts w:cstheme="minorHAnsi"/>
        </w:rPr>
        <w:t xml:space="preserve"> </w:t>
      </w:r>
      <w:r w:rsidR="007C4BF9" w:rsidRPr="007D6A14">
        <w:rPr>
          <w:rFonts w:cstheme="minorHAnsi"/>
        </w:rPr>
        <w:t>very w</w:t>
      </w:r>
      <w:r w:rsidRPr="007D6A14">
        <w:rPr>
          <w:rFonts w:cstheme="minorHAnsi"/>
        </w:rPr>
        <w:t>arm welcome</w:t>
      </w:r>
      <w:r w:rsidR="007C4BF9" w:rsidRPr="007D6A14">
        <w:rPr>
          <w:rFonts w:cstheme="minorHAnsi"/>
        </w:rPr>
        <w:t xml:space="preserve"> </w:t>
      </w:r>
      <w:r w:rsidR="00F71BA5" w:rsidRPr="007D6A14">
        <w:rPr>
          <w:rFonts w:cstheme="minorHAnsi"/>
        </w:rPr>
        <w:t>to everyone.</w:t>
      </w:r>
      <w:r w:rsidR="00D57431" w:rsidRPr="007D6A14">
        <w:rPr>
          <w:rFonts w:cstheme="minorHAnsi"/>
        </w:rPr>
        <w:t xml:space="preserve"> </w:t>
      </w:r>
      <w:r w:rsidR="00245D37" w:rsidRPr="007D6A14">
        <w:rPr>
          <w:rFonts w:cstheme="minorHAnsi"/>
        </w:rPr>
        <w:t>This is a really special day as w</w:t>
      </w:r>
      <w:r w:rsidR="00A577DF" w:rsidRPr="007D6A14">
        <w:rPr>
          <w:rFonts w:cstheme="minorHAnsi"/>
        </w:rPr>
        <w:t>e joi</w:t>
      </w:r>
      <w:r w:rsidR="00630AFF" w:rsidRPr="007D6A14">
        <w:rPr>
          <w:rFonts w:cstheme="minorHAnsi"/>
        </w:rPr>
        <w:t>n together to celebrate</w:t>
      </w:r>
      <w:r w:rsidR="00A577DF" w:rsidRPr="007D6A14">
        <w:rPr>
          <w:rFonts w:cstheme="minorHAnsi"/>
        </w:rPr>
        <w:t xml:space="preserve"> the finish of </w:t>
      </w:r>
      <w:r w:rsidR="00630AFF" w:rsidRPr="007D6A14">
        <w:rPr>
          <w:rFonts w:cstheme="minorHAnsi"/>
        </w:rPr>
        <w:t>high school and your time here at the Senior College.</w:t>
      </w:r>
      <w:r w:rsidR="00445709">
        <w:rPr>
          <w:rFonts w:cstheme="minorHAnsi"/>
        </w:rPr>
        <w:t xml:space="preserve"> </w:t>
      </w:r>
      <w:r w:rsidR="007F5716" w:rsidRPr="007D6A14">
        <w:rPr>
          <w:rFonts w:cstheme="minorHAnsi"/>
        </w:rPr>
        <w:t>Welcome to</w:t>
      </w:r>
      <w:r w:rsidR="00AE1D95" w:rsidRPr="007D6A14">
        <w:rPr>
          <w:rFonts w:cstheme="minorHAnsi"/>
        </w:rPr>
        <w:t xml:space="preserve"> o</w:t>
      </w:r>
      <w:r w:rsidR="00EA4255" w:rsidRPr="007D6A14">
        <w:rPr>
          <w:rFonts w:cstheme="minorHAnsi"/>
        </w:rPr>
        <w:t xml:space="preserve">ur </w:t>
      </w:r>
      <w:r w:rsidR="007C4BF9" w:rsidRPr="007D6A14">
        <w:rPr>
          <w:rFonts w:cstheme="minorHAnsi"/>
        </w:rPr>
        <w:t>s</w:t>
      </w:r>
      <w:r w:rsidRPr="007D6A14">
        <w:rPr>
          <w:rFonts w:cstheme="minorHAnsi"/>
        </w:rPr>
        <w:t>pecial guests</w:t>
      </w:r>
      <w:r w:rsidR="009C4216" w:rsidRPr="007D6A14">
        <w:rPr>
          <w:rFonts w:cstheme="minorHAnsi"/>
        </w:rPr>
        <w:t>,</w:t>
      </w:r>
      <w:r w:rsidRPr="007D6A14">
        <w:rPr>
          <w:rFonts w:cstheme="minorHAnsi"/>
        </w:rPr>
        <w:t xml:space="preserve"> </w:t>
      </w:r>
      <w:r w:rsidR="00AF1EED" w:rsidRPr="007D6A14">
        <w:rPr>
          <w:rFonts w:cstheme="minorHAnsi"/>
        </w:rPr>
        <w:t>s</w:t>
      </w:r>
      <w:r w:rsidRPr="007D6A14">
        <w:rPr>
          <w:rFonts w:cstheme="minorHAnsi"/>
        </w:rPr>
        <w:t>ponsors, parents</w:t>
      </w:r>
      <w:r w:rsidR="009C4216" w:rsidRPr="007D6A14">
        <w:rPr>
          <w:rFonts w:cstheme="minorHAnsi"/>
        </w:rPr>
        <w:t>,</w:t>
      </w:r>
      <w:r w:rsidRPr="007D6A14">
        <w:rPr>
          <w:rFonts w:cstheme="minorHAnsi"/>
        </w:rPr>
        <w:t xml:space="preserve"> </w:t>
      </w:r>
      <w:r w:rsidR="001276FF" w:rsidRPr="007D6A14">
        <w:rPr>
          <w:rFonts w:cstheme="minorHAnsi"/>
        </w:rPr>
        <w:t xml:space="preserve">carers, </w:t>
      </w:r>
      <w:r w:rsidR="006D1517" w:rsidRPr="007D6A14">
        <w:rPr>
          <w:rFonts w:cstheme="minorHAnsi"/>
        </w:rPr>
        <w:t>family</w:t>
      </w:r>
      <w:r w:rsidR="00AF1EED" w:rsidRPr="007D6A14">
        <w:rPr>
          <w:rFonts w:cstheme="minorHAnsi"/>
        </w:rPr>
        <w:t xml:space="preserve">, </w:t>
      </w:r>
      <w:r w:rsidRPr="007D6A14">
        <w:rPr>
          <w:rFonts w:cstheme="minorHAnsi"/>
        </w:rPr>
        <w:t>friends, staff</w:t>
      </w:r>
      <w:r w:rsidR="00AE1D95" w:rsidRPr="007D6A14">
        <w:rPr>
          <w:rFonts w:cstheme="minorHAnsi"/>
        </w:rPr>
        <w:t xml:space="preserve"> and most importantly our</w:t>
      </w:r>
      <w:r w:rsidRPr="007D6A14">
        <w:rPr>
          <w:rFonts w:cstheme="minorHAnsi"/>
        </w:rPr>
        <w:t xml:space="preserve"> graduating Year 12 students.</w:t>
      </w:r>
      <w:r w:rsidR="007C4BF9" w:rsidRPr="007D6A14">
        <w:rPr>
          <w:rFonts w:cstheme="minorHAnsi"/>
        </w:rPr>
        <w:t xml:space="preserve"> </w:t>
      </w:r>
    </w:p>
    <w:p w14:paraId="19DC3C3B" w14:textId="6C2CA407" w:rsidR="00AE1D95" w:rsidRPr="007D6A14" w:rsidRDefault="00EA4255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Being</w:t>
      </w:r>
      <w:r w:rsidR="007C4BF9" w:rsidRPr="007D6A14">
        <w:rPr>
          <w:rFonts w:cstheme="minorHAnsi"/>
        </w:rPr>
        <w:t xml:space="preserve"> the Director of the Senior College</w:t>
      </w:r>
      <w:r w:rsidRPr="007D6A14">
        <w:rPr>
          <w:rFonts w:cstheme="minorHAnsi"/>
        </w:rPr>
        <w:t xml:space="preserve"> is an incredibly rewarding position</w:t>
      </w:r>
      <w:r w:rsidR="007C4BF9" w:rsidRPr="007D6A14">
        <w:rPr>
          <w:rFonts w:cstheme="minorHAnsi"/>
        </w:rPr>
        <w:t>.</w:t>
      </w:r>
      <w:r w:rsidR="00445709">
        <w:rPr>
          <w:rFonts w:cstheme="minorHAnsi"/>
        </w:rPr>
        <w:t xml:space="preserve"> </w:t>
      </w:r>
      <w:r w:rsidR="00AE1D95" w:rsidRPr="007D6A14">
        <w:rPr>
          <w:rFonts w:cstheme="minorHAnsi"/>
        </w:rPr>
        <w:t>I feel privileged to have been able to spend tim</w:t>
      </w:r>
      <w:r w:rsidR="003B1178" w:rsidRPr="007D6A14">
        <w:rPr>
          <w:rFonts w:cstheme="minorHAnsi"/>
        </w:rPr>
        <w:t>e with so many of you</w:t>
      </w:r>
      <w:r w:rsidR="00445709">
        <w:rPr>
          <w:rFonts w:cstheme="minorHAnsi"/>
        </w:rPr>
        <w:t xml:space="preserve"> – t</w:t>
      </w:r>
      <w:r w:rsidR="003B1178" w:rsidRPr="007D6A14">
        <w:rPr>
          <w:rFonts w:cstheme="minorHAnsi"/>
        </w:rPr>
        <w:t xml:space="preserve">o be part of the unique </w:t>
      </w:r>
      <w:r w:rsidR="00AE1D95" w:rsidRPr="007D6A14">
        <w:rPr>
          <w:rFonts w:cstheme="minorHAnsi"/>
        </w:rPr>
        <w:t>educational experience that is on of</w:t>
      </w:r>
      <w:r w:rsidR="00445709">
        <w:rPr>
          <w:rFonts w:cstheme="minorHAnsi"/>
        </w:rPr>
        <w:t>fer here at the senior college, a</w:t>
      </w:r>
      <w:r w:rsidR="00EC3B77" w:rsidRPr="007D6A14">
        <w:rPr>
          <w:rFonts w:cstheme="minorHAnsi"/>
        </w:rPr>
        <w:t>nd t</w:t>
      </w:r>
      <w:r w:rsidR="00AE1D95" w:rsidRPr="007D6A14">
        <w:rPr>
          <w:rFonts w:cstheme="minorHAnsi"/>
        </w:rPr>
        <w:t>o help you start on the journey to achieving your dreams and aspirations.</w:t>
      </w:r>
    </w:p>
    <w:p w14:paraId="42CE8ECA" w14:textId="3A48055E" w:rsidR="0033125C" w:rsidRPr="007D6A14" w:rsidRDefault="00E26262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Earlier this year I was at the NSW Secondary Principals</w:t>
      </w:r>
      <w:r w:rsidR="00445709">
        <w:rPr>
          <w:rFonts w:cstheme="minorHAnsi"/>
        </w:rPr>
        <w:t>’</w:t>
      </w:r>
      <w:r w:rsidRPr="007D6A14">
        <w:rPr>
          <w:rFonts w:cstheme="minorHAnsi"/>
        </w:rPr>
        <w:t xml:space="preserve"> Council State Conference and saw a presentation by Dr Jim Bright</w:t>
      </w:r>
      <w:r w:rsidR="006D1517" w:rsidRPr="007D6A14">
        <w:rPr>
          <w:rFonts w:cstheme="minorHAnsi"/>
        </w:rPr>
        <w:t>.</w:t>
      </w:r>
      <w:r w:rsidR="00D57431" w:rsidRPr="007D6A14">
        <w:rPr>
          <w:rFonts w:cstheme="minorHAnsi"/>
        </w:rPr>
        <w:t xml:space="preserve"> </w:t>
      </w:r>
      <w:r w:rsidR="006D1517" w:rsidRPr="007D6A14">
        <w:rPr>
          <w:rFonts w:cstheme="minorHAnsi"/>
        </w:rPr>
        <w:t>He was</w:t>
      </w:r>
      <w:r w:rsidRPr="007D6A14">
        <w:rPr>
          <w:rFonts w:cstheme="minorHAnsi"/>
        </w:rPr>
        <w:t xml:space="preserve"> talking about </w:t>
      </w:r>
      <w:r w:rsidR="00445709">
        <w:rPr>
          <w:rFonts w:cstheme="minorHAnsi"/>
        </w:rPr>
        <w:t>‘</w:t>
      </w:r>
      <w:r w:rsidR="002359DF" w:rsidRPr="007D6A14">
        <w:rPr>
          <w:rFonts w:cstheme="minorHAnsi"/>
        </w:rPr>
        <w:t xml:space="preserve">The </w:t>
      </w:r>
      <w:r w:rsidRPr="007D6A14">
        <w:rPr>
          <w:rFonts w:cstheme="minorHAnsi"/>
        </w:rPr>
        <w:t>Chaos Theory of</w:t>
      </w:r>
      <w:r w:rsidR="002359DF" w:rsidRPr="007D6A14">
        <w:rPr>
          <w:rFonts w:cstheme="minorHAnsi"/>
        </w:rPr>
        <w:t xml:space="preserve"> Careers</w:t>
      </w:r>
      <w:r w:rsidR="00445709">
        <w:rPr>
          <w:rFonts w:cstheme="minorHAnsi"/>
        </w:rPr>
        <w:t>’</w:t>
      </w:r>
      <w:r w:rsidR="002359DF" w:rsidRPr="007D6A14">
        <w:rPr>
          <w:rFonts w:cstheme="minorHAnsi"/>
        </w:rPr>
        <w:t>.</w:t>
      </w:r>
      <w:r w:rsidR="00D57431" w:rsidRPr="007D6A14">
        <w:rPr>
          <w:rFonts w:cstheme="minorHAnsi"/>
        </w:rPr>
        <w:t xml:space="preserve"> </w:t>
      </w:r>
      <w:r w:rsidR="002359DF" w:rsidRPr="007D6A14">
        <w:rPr>
          <w:rFonts w:cstheme="minorHAnsi"/>
        </w:rPr>
        <w:t>I found it really fasc</w:t>
      </w:r>
      <w:r w:rsidR="00732325" w:rsidRPr="007D6A14">
        <w:rPr>
          <w:rFonts w:cstheme="minorHAnsi"/>
        </w:rPr>
        <w:t>inat</w:t>
      </w:r>
      <w:r w:rsidR="00971404" w:rsidRPr="007D6A14">
        <w:rPr>
          <w:rFonts w:cstheme="minorHAnsi"/>
        </w:rPr>
        <w:t>ing as it challe</w:t>
      </w:r>
      <w:r w:rsidR="00A873E0" w:rsidRPr="007D6A14">
        <w:rPr>
          <w:rFonts w:cstheme="minorHAnsi"/>
        </w:rPr>
        <w:t>nged the assumption that careers are stable and predictable</w:t>
      </w:r>
      <w:r w:rsidR="008B0F33" w:rsidRPr="007D6A14">
        <w:rPr>
          <w:rFonts w:cstheme="minorHAnsi"/>
        </w:rPr>
        <w:t>.</w:t>
      </w:r>
      <w:r w:rsidR="00D57431" w:rsidRPr="007D6A14">
        <w:rPr>
          <w:rFonts w:cstheme="minorHAnsi"/>
        </w:rPr>
        <w:t xml:space="preserve"> </w:t>
      </w:r>
      <w:r w:rsidR="00445709">
        <w:rPr>
          <w:rFonts w:cstheme="minorHAnsi"/>
        </w:rPr>
        <w:t>As you move into the post-</w:t>
      </w:r>
      <w:r w:rsidR="000B5981" w:rsidRPr="007D6A14">
        <w:rPr>
          <w:rFonts w:cstheme="minorHAnsi"/>
        </w:rPr>
        <w:t>school stage</w:t>
      </w:r>
      <w:r w:rsidR="00445709">
        <w:rPr>
          <w:rFonts w:cstheme="minorHAnsi"/>
        </w:rPr>
        <w:t xml:space="preserve"> of your life, </w:t>
      </w:r>
      <w:r w:rsidR="006D1517" w:rsidRPr="007D6A14">
        <w:rPr>
          <w:rFonts w:cstheme="minorHAnsi"/>
        </w:rPr>
        <w:t>he was stressing the importance of realising</w:t>
      </w:r>
      <w:r w:rsidR="00CB7266" w:rsidRPr="007D6A14">
        <w:rPr>
          <w:rFonts w:cstheme="minorHAnsi"/>
        </w:rPr>
        <w:t xml:space="preserve"> that </w:t>
      </w:r>
      <w:r w:rsidR="00445709">
        <w:rPr>
          <w:rFonts w:cstheme="minorHAnsi"/>
        </w:rPr>
        <w:t>c</w:t>
      </w:r>
      <w:r w:rsidR="008B0F33" w:rsidRPr="007D6A14">
        <w:rPr>
          <w:rFonts w:cstheme="minorHAnsi"/>
        </w:rPr>
        <w:t>areer paths are not linear</w:t>
      </w:r>
      <w:r w:rsidR="00445709">
        <w:rPr>
          <w:rFonts w:cstheme="minorHAnsi"/>
        </w:rPr>
        <w:t>,</w:t>
      </w:r>
      <w:r w:rsidR="00A144F2" w:rsidRPr="007D6A14">
        <w:rPr>
          <w:rFonts w:cstheme="minorHAnsi"/>
        </w:rPr>
        <w:t xml:space="preserve"> and </w:t>
      </w:r>
      <w:r w:rsidR="006D1517" w:rsidRPr="007D6A14">
        <w:rPr>
          <w:rFonts w:cstheme="minorHAnsi"/>
        </w:rPr>
        <w:t>how</w:t>
      </w:r>
      <w:r w:rsidR="00A144F2" w:rsidRPr="007D6A14">
        <w:rPr>
          <w:rFonts w:cstheme="minorHAnsi"/>
        </w:rPr>
        <w:t xml:space="preserve"> difficult </w:t>
      </w:r>
      <w:r w:rsidR="006D1517" w:rsidRPr="007D6A14">
        <w:rPr>
          <w:rFonts w:cstheme="minorHAnsi"/>
        </w:rPr>
        <w:t xml:space="preserve">it is </w:t>
      </w:r>
      <w:r w:rsidR="00A144F2" w:rsidRPr="007D6A14">
        <w:rPr>
          <w:rFonts w:cstheme="minorHAnsi"/>
        </w:rPr>
        <w:t>to predict the future</w:t>
      </w:r>
      <w:r w:rsidR="006C5455" w:rsidRPr="007D6A14">
        <w:rPr>
          <w:rFonts w:cstheme="minorHAnsi"/>
        </w:rPr>
        <w:t>.</w:t>
      </w:r>
    </w:p>
    <w:p w14:paraId="4634B3AE" w14:textId="6804E539" w:rsidR="005A56A0" w:rsidRPr="007D6A14" w:rsidRDefault="00FB1193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Chaos theo</w:t>
      </w:r>
      <w:r w:rsidR="00070A46" w:rsidRPr="007D6A14">
        <w:rPr>
          <w:rFonts w:cstheme="minorHAnsi"/>
        </w:rPr>
        <w:t>ry says that something as small as the flutter of a butterfly’s wing can ultimately cause a typhoon halfway around the world.</w:t>
      </w:r>
      <w:r w:rsidR="00D57431" w:rsidRPr="007D6A14">
        <w:rPr>
          <w:rFonts w:cstheme="minorHAnsi"/>
        </w:rPr>
        <w:t xml:space="preserve"> </w:t>
      </w:r>
      <w:r w:rsidR="006D1517" w:rsidRPr="007D6A14">
        <w:rPr>
          <w:rFonts w:cstheme="minorHAnsi"/>
        </w:rPr>
        <w:t>He showed us this</w:t>
      </w:r>
      <w:r w:rsidR="005A56A0" w:rsidRPr="007D6A14">
        <w:rPr>
          <w:rFonts w:cstheme="minorHAnsi"/>
        </w:rPr>
        <w:t xml:space="preserve"> insurance com</w:t>
      </w:r>
      <w:r w:rsidR="00445709">
        <w:rPr>
          <w:rFonts w:cstheme="minorHAnsi"/>
        </w:rPr>
        <w:t>pany advertisement from about ten</w:t>
      </w:r>
      <w:r w:rsidR="005A56A0" w:rsidRPr="007D6A14">
        <w:rPr>
          <w:rFonts w:cstheme="minorHAnsi"/>
        </w:rPr>
        <w:t xml:space="preserve"> years ago.</w:t>
      </w:r>
    </w:p>
    <w:p w14:paraId="333FC2E6" w14:textId="2F2E61DD" w:rsidR="00D57431" w:rsidRPr="007D6A14" w:rsidRDefault="007D6A14" w:rsidP="007D6A14">
      <w:pPr>
        <w:spacing w:line="21" w:lineRule="atLeast"/>
        <w:rPr>
          <w:rFonts w:cstheme="minorHAnsi"/>
        </w:rPr>
      </w:pPr>
      <w:r w:rsidRPr="00445709">
        <w:rPr>
          <w:rFonts w:cstheme="minorHAnsi"/>
          <w:i/>
          <w:color w:val="0000FF"/>
          <w:u w:val="single"/>
        </w:rPr>
        <w:t>Show video</w:t>
      </w:r>
      <w:r w:rsidRPr="00445709">
        <w:rPr>
          <w:rFonts w:cstheme="minorHAnsi"/>
          <w:i/>
          <w:color w:val="0000FF"/>
        </w:rPr>
        <w:t xml:space="preserve">: </w:t>
      </w:r>
      <w:hyperlink r:id="rId12" w:history="1">
        <w:r w:rsidR="00D57431" w:rsidRPr="007D6A14">
          <w:rPr>
            <w:rStyle w:val="Hyperlink"/>
            <w:rFonts w:cstheme="minorHAnsi"/>
          </w:rPr>
          <w:t>https://www.youtube.com/watch?v=Gv3k07BvhGQ</w:t>
        </w:r>
      </w:hyperlink>
    </w:p>
    <w:p w14:paraId="025949FD" w14:textId="41248212" w:rsidR="006D1517" w:rsidRPr="007D6A14" w:rsidRDefault="006D1517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You can see that a</w:t>
      </w:r>
      <w:r w:rsidR="00392D01" w:rsidRPr="007D6A14">
        <w:rPr>
          <w:rFonts w:cstheme="minorHAnsi"/>
        </w:rPr>
        <w:t xml:space="preserve"> tiny change in initial conditions l</w:t>
      </w:r>
      <w:r w:rsidRPr="007D6A14">
        <w:rPr>
          <w:rFonts w:cstheme="minorHAnsi"/>
        </w:rPr>
        <w:t>ed</w:t>
      </w:r>
      <w:r w:rsidR="00392D01" w:rsidRPr="007D6A14">
        <w:rPr>
          <w:rFonts w:cstheme="minorHAnsi"/>
        </w:rPr>
        <w:t xml:space="preserve"> to a dramatically different outcome.</w:t>
      </w:r>
      <w:r w:rsidR="00D57431" w:rsidRPr="007D6A14">
        <w:rPr>
          <w:rFonts w:cstheme="minorHAnsi"/>
        </w:rPr>
        <w:t xml:space="preserve"> </w:t>
      </w:r>
      <w:r w:rsidR="006D4552" w:rsidRPr="007D6A14">
        <w:rPr>
          <w:rFonts w:cstheme="minorHAnsi"/>
        </w:rPr>
        <w:t>Modern career paths involve: change, complexity, chance and uncertainty.</w:t>
      </w:r>
      <w:r w:rsidRPr="007D6A14">
        <w:rPr>
          <w:rFonts w:cstheme="minorHAnsi"/>
        </w:rPr>
        <w:t xml:space="preserve"> </w:t>
      </w:r>
    </w:p>
    <w:p w14:paraId="30B4FCD5" w14:textId="173F7026" w:rsidR="00074340" w:rsidRDefault="00074340" w:rsidP="007D6A14">
      <w:pPr>
        <w:spacing w:line="21" w:lineRule="atLeast"/>
        <w:rPr>
          <w:rFonts w:cstheme="minorHAnsi"/>
          <w:color w:val="0070C0"/>
        </w:rPr>
      </w:pPr>
      <w:r w:rsidRPr="007D6A14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CDEC25E" wp14:editId="77BE2BFB">
            <wp:simplePos x="0" y="0"/>
            <wp:positionH relativeFrom="column">
              <wp:posOffset>13335</wp:posOffset>
            </wp:positionH>
            <wp:positionV relativeFrom="paragraph">
              <wp:posOffset>347980</wp:posOffset>
            </wp:positionV>
            <wp:extent cx="5067300" cy="2849880"/>
            <wp:effectExtent l="19050" t="19050" r="19050" b="266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849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17" w:rsidRPr="007D6A14">
        <w:rPr>
          <w:rFonts w:cstheme="minorHAnsi"/>
          <w:i/>
          <w:color w:val="0000FF"/>
          <w:u w:val="single"/>
        </w:rPr>
        <w:t>S</w:t>
      </w:r>
      <w:r w:rsidR="007D6A14" w:rsidRPr="007D6A14">
        <w:rPr>
          <w:rFonts w:cstheme="minorHAnsi"/>
          <w:i/>
          <w:color w:val="0000FF"/>
          <w:u w:val="single"/>
        </w:rPr>
        <w:t>lide</w:t>
      </w:r>
      <w:r w:rsidR="006D1517" w:rsidRPr="007D6A14">
        <w:rPr>
          <w:rFonts w:cstheme="minorHAnsi"/>
          <w:i/>
          <w:color w:val="0000FF"/>
          <w:u w:val="single"/>
        </w:rPr>
        <w:t xml:space="preserve"> 1</w:t>
      </w:r>
      <w:r w:rsidR="007D6A14" w:rsidRPr="007D6A14">
        <w:rPr>
          <w:rFonts w:cstheme="minorHAnsi"/>
          <w:i/>
          <w:color w:val="0000FF"/>
          <w:u w:val="single"/>
        </w:rPr>
        <w:t xml:space="preserve">: </w:t>
      </w:r>
      <w:r w:rsidR="006D1517" w:rsidRPr="007D6A14">
        <w:rPr>
          <w:rFonts w:cstheme="minorHAnsi"/>
          <w:i/>
          <w:color w:val="0000FF"/>
          <w:u w:val="single"/>
        </w:rPr>
        <w:t>Chance events</w:t>
      </w:r>
      <w:r w:rsidR="00D57431" w:rsidRPr="007D6A14">
        <w:rPr>
          <w:rFonts w:cstheme="minorHAnsi"/>
          <w:color w:val="0000FF"/>
        </w:rPr>
        <w:t xml:space="preserve"> </w:t>
      </w:r>
      <w:r w:rsidR="00D57431" w:rsidRPr="00445709">
        <w:rPr>
          <w:rFonts w:cstheme="minorHAnsi"/>
          <w:color w:val="0070C0"/>
        </w:rPr>
        <w:t>(progressive revelation)</w:t>
      </w:r>
    </w:p>
    <w:p w14:paraId="55AA35A4" w14:textId="77777777" w:rsidR="00074340" w:rsidRDefault="00074340" w:rsidP="005B0E0A">
      <w:pPr>
        <w:spacing w:after="0" w:line="21" w:lineRule="atLeast"/>
        <w:rPr>
          <w:rFonts w:cstheme="minorHAnsi"/>
          <w:color w:val="0070C0"/>
        </w:rPr>
      </w:pPr>
    </w:p>
    <w:p w14:paraId="145EB21D" w14:textId="465CA824" w:rsidR="00D57431" w:rsidRPr="007D6A14" w:rsidRDefault="00FD0D28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Chance events</w:t>
      </w:r>
      <w:r w:rsidR="0098686F" w:rsidRPr="007D6A14">
        <w:rPr>
          <w:rFonts w:cstheme="minorHAnsi"/>
        </w:rPr>
        <w:t xml:space="preserve"> can be</w:t>
      </w:r>
      <w:r w:rsidR="00095A36" w:rsidRPr="007D6A14">
        <w:rPr>
          <w:rFonts w:cstheme="minorHAnsi"/>
        </w:rPr>
        <w:t xml:space="preserve"> such as</w:t>
      </w:r>
      <w:r w:rsidR="0098686F" w:rsidRPr="007D6A14">
        <w:rPr>
          <w:rFonts w:cstheme="minorHAnsi"/>
        </w:rPr>
        <w:t>:</w:t>
      </w:r>
      <w:r w:rsidR="006D1517" w:rsidRPr="007D6A14">
        <w:rPr>
          <w:rFonts w:cstheme="minorHAnsi"/>
        </w:rPr>
        <w:t xml:space="preserve"> </w:t>
      </w:r>
    </w:p>
    <w:p w14:paraId="4B37B285" w14:textId="22A0BFEA" w:rsidR="00FD0D28" w:rsidRPr="007D6A14" w:rsidRDefault="00FD0D28" w:rsidP="007D6A14">
      <w:pPr>
        <w:pStyle w:val="ListParagraph"/>
        <w:numPr>
          <w:ilvl w:val="0"/>
          <w:numId w:val="4"/>
        </w:numPr>
        <w:spacing w:line="21" w:lineRule="atLeast"/>
        <w:rPr>
          <w:rFonts w:cstheme="minorHAnsi"/>
        </w:rPr>
      </w:pPr>
      <w:r w:rsidRPr="00074340">
        <w:rPr>
          <w:rFonts w:cstheme="minorHAnsi"/>
          <w:i/>
        </w:rPr>
        <w:t>Being in the right place</w:t>
      </w:r>
      <w:r w:rsidR="00205F69" w:rsidRPr="00074340">
        <w:rPr>
          <w:rFonts w:cstheme="minorHAnsi"/>
          <w:i/>
        </w:rPr>
        <w:t xml:space="preserve"> at the right time</w:t>
      </w:r>
      <w:r w:rsidR="00074340">
        <w:rPr>
          <w:rFonts w:cstheme="minorHAnsi"/>
        </w:rPr>
        <w:t xml:space="preserve"> – Y</w:t>
      </w:r>
      <w:r w:rsidR="00AB3057" w:rsidRPr="007D6A14">
        <w:rPr>
          <w:rFonts w:cstheme="minorHAnsi"/>
        </w:rPr>
        <w:t>ou have finished a degree and</w:t>
      </w:r>
      <w:r w:rsidR="00A352F4" w:rsidRPr="007D6A14">
        <w:rPr>
          <w:rFonts w:cstheme="minorHAnsi"/>
        </w:rPr>
        <w:t xml:space="preserve"> a company is looking for graduates in your field of specialisation.</w:t>
      </w:r>
      <w:r w:rsidR="005E6B15" w:rsidRPr="007D6A14">
        <w:rPr>
          <w:rFonts w:cstheme="minorHAnsi"/>
        </w:rPr>
        <w:t xml:space="preserve"> </w:t>
      </w:r>
    </w:p>
    <w:p w14:paraId="32C877C7" w14:textId="58F87A62" w:rsidR="00205F69" w:rsidRPr="007D6A14" w:rsidRDefault="00205F69" w:rsidP="007D6A14">
      <w:pPr>
        <w:pStyle w:val="ListParagraph"/>
        <w:numPr>
          <w:ilvl w:val="0"/>
          <w:numId w:val="4"/>
        </w:numPr>
        <w:spacing w:line="21" w:lineRule="atLeast"/>
        <w:rPr>
          <w:rFonts w:cstheme="minorHAnsi"/>
        </w:rPr>
      </w:pPr>
      <w:r w:rsidRPr="00074340">
        <w:rPr>
          <w:rFonts w:cstheme="minorHAnsi"/>
          <w:i/>
        </w:rPr>
        <w:t>Being in the wrong place at the wrong time</w:t>
      </w:r>
      <w:r w:rsidR="00074340">
        <w:rPr>
          <w:rFonts w:cstheme="minorHAnsi"/>
          <w:i/>
        </w:rPr>
        <w:t xml:space="preserve"> – </w:t>
      </w:r>
      <w:r w:rsidR="00CC6FF9" w:rsidRPr="007D6A14">
        <w:rPr>
          <w:rFonts w:cstheme="minorHAnsi"/>
        </w:rPr>
        <w:t xml:space="preserve">An industry has collapsed and the town you are living in is in crisis and you have to retrain, </w:t>
      </w:r>
      <w:r w:rsidR="005B0E0A">
        <w:rPr>
          <w:rFonts w:cstheme="minorHAnsi"/>
        </w:rPr>
        <w:t xml:space="preserve">or </w:t>
      </w:r>
      <w:r w:rsidR="00CC6FF9" w:rsidRPr="007D6A14">
        <w:rPr>
          <w:rFonts w:cstheme="minorHAnsi"/>
        </w:rPr>
        <w:t>relocate.</w:t>
      </w:r>
    </w:p>
    <w:p w14:paraId="4FA7D081" w14:textId="386DA3E5" w:rsidR="00205F69" w:rsidRPr="007D6A14" w:rsidRDefault="00205F69" w:rsidP="007D6A14">
      <w:pPr>
        <w:pStyle w:val="ListParagraph"/>
        <w:numPr>
          <w:ilvl w:val="0"/>
          <w:numId w:val="4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lastRenderedPageBreak/>
        <w:t xml:space="preserve">An unplanned work or social </w:t>
      </w:r>
      <w:r w:rsidR="005B0E0A">
        <w:rPr>
          <w:rFonts w:cstheme="minorHAnsi"/>
          <w:i/>
        </w:rPr>
        <w:t xml:space="preserve">interaction – </w:t>
      </w:r>
      <w:r w:rsidR="005E6B15" w:rsidRPr="007D6A14">
        <w:rPr>
          <w:rFonts w:cstheme="minorHAnsi"/>
        </w:rPr>
        <w:t>This happens a lot when you meet someone, everything clicks and an opportunity arises which works for you.</w:t>
      </w:r>
    </w:p>
    <w:p w14:paraId="73F6BC14" w14:textId="30D0A850" w:rsidR="00205F69" w:rsidRPr="007D6A14" w:rsidRDefault="00205F69" w:rsidP="007D6A14">
      <w:pPr>
        <w:pStyle w:val="ListParagraph"/>
        <w:numPr>
          <w:ilvl w:val="0"/>
          <w:numId w:val="4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An unexpected injury or illness</w:t>
      </w:r>
      <w:r w:rsidR="005B0E0A">
        <w:rPr>
          <w:rFonts w:cstheme="minorHAnsi"/>
          <w:i/>
        </w:rPr>
        <w:t xml:space="preserve"> – </w:t>
      </w:r>
      <w:r w:rsidR="005E6B15" w:rsidRPr="007D6A14">
        <w:rPr>
          <w:rFonts w:cstheme="minorHAnsi"/>
        </w:rPr>
        <w:t>It may mean that your chosen pathway is no longer available to you and you look for something else.</w:t>
      </w:r>
    </w:p>
    <w:p w14:paraId="5B9A3596" w14:textId="4C58B895" w:rsidR="00205F69" w:rsidRPr="007D6A14" w:rsidRDefault="00205F69" w:rsidP="007D6A14">
      <w:pPr>
        <w:pStyle w:val="ListParagraph"/>
        <w:numPr>
          <w:ilvl w:val="0"/>
          <w:numId w:val="4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An act</w:t>
      </w:r>
      <w:r w:rsidR="005B0E0A">
        <w:rPr>
          <w:rFonts w:cstheme="minorHAnsi"/>
          <w:i/>
        </w:rPr>
        <w:t>ivity you unexpectedly enjoyed/</w:t>
      </w:r>
      <w:r w:rsidRPr="005B0E0A">
        <w:rPr>
          <w:rFonts w:cstheme="minorHAnsi"/>
          <w:i/>
        </w:rPr>
        <w:t>did not enjoy</w:t>
      </w:r>
      <w:r w:rsidR="005B0E0A">
        <w:rPr>
          <w:rFonts w:cstheme="minorHAnsi"/>
          <w:i/>
        </w:rPr>
        <w:t xml:space="preserve"> – </w:t>
      </w:r>
      <w:r w:rsidR="00D92A5E" w:rsidRPr="007D6A14">
        <w:rPr>
          <w:rFonts w:cstheme="minorHAnsi"/>
        </w:rPr>
        <w:t>Such as going to an antique show with a friend, developing an interest and making a career in antiques.</w:t>
      </w:r>
    </w:p>
    <w:p w14:paraId="4606B21B" w14:textId="7FBE4A8D" w:rsidR="00205F69" w:rsidRPr="007D6A14" w:rsidRDefault="005B0E0A" w:rsidP="007D6A14">
      <w:pPr>
        <w:pStyle w:val="ListParagraph"/>
        <w:numPr>
          <w:ilvl w:val="0"/>
          <w:numId w:val="4"/>
        </w:numPr>
        <w:spacing w:line="21" w:lineRule="atLeast"/>
        <w:rPr>
          <w:rFonts w:cstheme="minorHAnsi"/>
        </w:rPr>
      </w:pPr>
      <w:r>
        <w:rPr>
          <w:rFonts w:cstheme="minorHAnsi"/>
          <w:i/>
        </w:rPr>
        <w:t>An unexpected insight/message/vision/</w:t>
      </w:r>
      <w:r w:rsidR="00205F69" w:rsidRPr="005B0E0A">
        <w:rPr>
          <w:rFonts w:cstheme="minorHAnsi"/>
          <w:i/>
        </w:rPr>
        <w:t>calling</w:t>
      </w:r>
      <w:r>
        <w:rPr>
          <w:rFonts w:cstheme="minorHAnsi"/>
          <w:i/>
        </w:rPr>
        <w:t xml:space="preserve"> – </w:t>
      </w:r>
      <w:r w:rsidR="00490B8D" w:rsidRPr="007D6A14">
        <w:rPr>
          <w:rFonts w:cstheme="minorHAnsi"/>
        </w:rPr>
        <w:t xml:space="preserve">Seeing a TV show on the plight of refugees </w:t>
      </w:r>
      <w:r w:rsidR="005E6B15" w:rsidRPr="007D6A14">
        <w:rPr>
          <w:rFonts w:cstheme="minorHAnsi"/>
        </w:rPr>
        <w:t>i</w:t>
      </w:r>
      <w:r w:rsidR="00DD0E32" w:rsidRPr="007D6A14">
        <w:rPr>
          <w:rFonts w:cstheme="minorHAnsi"/>
        </w:rPr>
        <w:t>n a</w:t>
      </w:r>
      <w:r w:rsidR="00490B8D" w:rsidRPr="007D6A14">
        <w:rPr>
          <w:rFonts w:cstheme="minorHAnsi"/>
        </w:rPr>
        <w:t xml:space="preserve"> country and then </w:t>
      </w:r>
      <w:r w:rsidR="005E6B15" w:rsidRPr="007D6A14">
        <w:rPr>
          <w:rFonts w:cstheme="minorHAnsi"/>
        </w:rPr>
        <w:t>volunteering to help. It was so rewarding that you d</w:t>
      </w:r>
      <w:r w:rsidR="00490B8D" w:rsidRPr="007D6A14">
        <w:rPr>
          <w:rFonts w:cstheme="minorHAnsi"/>
        </w:rPr>
        <w:t>ecid</w:t>
      </w:r>
      <w:r w:rsidR="005E6B15" w:rsidRPr="007D6A14">
        <w:rPr>
          <w:rFonts w:cstheme="minorHAnsi"/>
        </w:rPr>
        <w:t>e</w:t>
      </w:r>
      <w:r w:rsidR="00490B8D" w:rsidRPr="007D6A14">
        <w:rPr>
          <w:rFonts w:cstheme="minorHAnsi"/>
        </w:rPr>
        <w:t xml:space="preserve"> to </w:t>
      </w:r>
      <w:r w:rsidR="005E6B15" w:rsidRPr="007D6A14">
        <w:rPr>
          <w:rFonts w:cstheme="minorHAnsi"/>
        </w:rPr>
        <w:t>train as a nurse</w:t>
      </w:r>
      <w:r w:rsidR="00490B8D" w:rsidRPr="007D6A14">
        <w:rPr>
          <w:rFonts w:cstheme="minorHAnsi"/>
        </w:rPr>
        <w:t>.</w:t>
      </w:r>
    </w:p>
    <w:p w14:paraId="09EB7DE5" w14:textId="3E4D555C" w:rsidR="00205F69" w:rsidRPr="007D6A14" w:rsidRDefault="00205F69" w:rsidP="007D6A14">
      <w:pPr>
        <w:pStyle w:val="ListParagraph"/>
        <w:numPr>
          <w:ilvl w:val="0"/>
          <w:numId w:val="4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An unplan</w:t>
      </w:r>
      <w:r w:rsidR="00855635" w:rsidRPr="005B0E0A">
        <w:rPr>
          <w:rFonts w:cstheme="minorHAnsi"/>
          <w:i/>
        </w:rPr>
        <w:t>ned move or change of residence</w:t>
      </w:r>
      <w:r w:rsidR="005B0E0A">
        <w:rPr>
          <w:rFonts w:cstheme="minorHAnsi"/>
          <w:i/>
        </w:rPr>
        <w:t xml:space="preserve"> – </w:t>
      </w:r>
      <w:r w:rsidR="005E6B15" w:rsidRPr="007D6A14">
        <w:rPr>
          <w:rFonts w:cstheme="minorHAnsi"/>
        </w:rPr>
        <w:t>Getting us out of our comfort zones</w:t>
      </w:r>
      <w:r w:rsidR="005B0E0A">
        <w:rPr>
          <w:rFonts w:cstheme="minorHAnsi"/>
        </w:rPr>
        <w:t>, meeting new people, changing universitie</w:t>
      </w:r>
      <w:r w:rsidR="005E6B15" w:rsidRPr="007D6A14">
        <w:rPr>
          <w:rFonts w:cstheme="minorHAnsi"/>
        </w:rPr>
        <w:t>s etc.</w:t>
      </w:r>
    </w:p>
    <w:p w14:paraId="2A4963A1" w14:textId="3D017BC9" w:rsidR="00CC6FF9" w:rsidRPr="007D6A14" w:rsidRDefault="009F3F2E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 xml:space="preserve">Jim Bright </w:t>
      </w:r>
      <w:r w:rsidR="00CC6FF9" w:rsidRPr="007D6A14">
        <w:rPr>
          <w:rFonts w:cstheme="minorHAnsi"/>
        </w:rPr>
        <w:t xml:space="preserve">then </w:t>
      </w:r>
      <w:r w:rsidRPr="007D6A14">
        <w:rPr>
          <w:rFonts w:cstheme="minorHAnsi"/>
        </w:rPr>
        <w:t xml:space="preserve">spoke about the concept of </w:t>
      </w:r>
      <w:r w:rsidR="005B0E0A">
        <w:rPr>
          <w:rFonts w:cstheme="minorHAnsi"/>
        </w:rPr>
        <w:t>‘</w:t>
      </w:r>
      <w:r w:rsidRPr="007D6A14">
        <w:rPr>
          <w:rFonts w:cstheme="minorHAnsi"/>
        </w:rPr>
        <w:t>Luck Readiness</w:t>
      </w:r>
      <w:r w:rsidR="005B0E0A">
        <w:rPr>
          <w:rFonts w:cstheme="minorHAnsi"/>
        </w:rPr>
        <w:t>’</w:t>
      </w:r>
      <w:r w:rsidRPr="007D6A14">
        <w:rPr>
          <w:rFonts w:cstheme="minorHAnsi"/>
        </w:rPr>
        <w:t xml:space="preserve">. </w:t>
      </w:r>
    </w:p>
    <w:p w14:paraId="5C7FDC1F" w14:textId="77777777" w:rsidR="006D1517" w:rsidRPr="007D6A14" w:rsidRDefault="00CC6FF9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In the context of the chance events it</w:t>
      </w:r>
      <w:r w:rsidR="009F3F2E" w:rsidRPr="007D6A14">
        <w:rPr>
          <w:rFonts w:cstheme="minorHAnsi"/>
        </w:rPr>
        <w:t xml:space="preserve"> really resonated with me.</w:t>
      </w:r>
      <w:r w:rsidR="006D1517" w:rsidRPr="007D6A14">
        <w:rPr>
          <w:rFonts w:cstheme="minorHAnsi"/>
          <w:highlight w:val="yellow"/>
        </w:rPr>
        <w:t xml:space="preserve"> </w:t>
      </w:r>
    </w:p>
    <w:p w14:paraId="302C79CA" w14:textId="221A9615" w:rsidR="006D1517" w:rsidRDefault="006D1517" w:rsidP="007D6A14">
      <w:pPr>
        <w:spacing w:line="21" w:lineRule="atLeast"/>
        <w:rPr>
          <w:rFonts w:cstheme="minorHAnsi"/>
          <w:color w:val="0070C0"/>
        </w:rPr>
      </w:pPr>
      <w:r w:rsidRPr="007D6A14">
        <w:rPr>
          <w:rFonts w:cstheme="minorHAnsi"/>
          <w:i/>
          <w:color w:val="0000FF"/>
          <w:u w:val="single"/>
        </w:rPr>
        <w:t>S</w:t>
      </w:r>
      <w:r w:rsidR="007D6A14" w:rsidRPr="007D6A14">
        <w:rPr>
          <w:rFonts w:cstheme="minorHAnsi"/>
          <w:i/>
          <w:color w:val="0000FF"/>
          <w:u w:val="single"/>
        </w:rPr>
        <w:t xml:space="preserve">lide 2: </w:t>
      </w:r>
      <w:r w:rsidRPr="007D6A14">
        <w:rPr>
          <w:rFonts w:cstheme="minorHAnsi"/>
          <w:i/>
          <w:color w:val="0000FF"/>
          <w:u w:val="single"/>
        </w:rPr>
        <w:t>Luck Readiness</w:t>
      </w:r>
      <w:r w:rsidR="00D57431" w:rsidRPr="007D6A14">
        <w:rPr>
          <w:rFonts w:cstheme="minorHAnsi"/>
          <w:color w:val="0000FF"/>
        </w:rPr>
        <w:t xml:space="preserve"> </w:t>
      </w:r>
      <w:r w:rsidR="00D57431" w:rsidRPr="00445709">
        <w:rPr>
          <w:rFonts w:cstheme="minorHAnsi"/>
          <w:color w:val="0070C0"/>
        </w:rPr>
        <w:t>(progressive revelation)</w:t>
      </w:r>
    </w:p>
    <w:p w14:paraId="1210542E" w14:textId="177A246E" w:rsidR="00074340" w:rsidRPr="007D6A14" w:rsidRDefault="00074340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  <w:noProof/>
          <w:lang w:eastAsia="en-AU"/>
        </w:rPr>
        <w:drawing>
          <wp:inline distT="0" distB="0" distL="0" distR="0" wp14:anchorId="43D460E2" wp14:editId="279A5CDA">
            <wp:extent cx="5067300" cy="2850286"/>
            <wp:effectExtent l="19050" t="19050" r="1905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4296" cy="28542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48FCC5" w14:textId="5DC4D5DC" w:rsidR="00664AEA" w:rsidRPr="007D6A14" w:rsidRDefault="009F3F2E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 xml:space="preserve">I </w:t>
      </w:r>
      <w:r w:rsidR="00CC6FF9" w:rsidRPr="007D6A14">
        <w:rPr>
          <w:rFonts w:cstheme="minorHAnsi"/>
        </w:rPr>
        <w:t>believe over my life I have developed</w:t>
      </w:r>
      <w:r w:rsidRPr="007D6A14">
        <w:rPr>
          <w:rFonts w:cstheme="minorHAnsi"/>
        </w:rPr>
        <w:t xml:space="preserve"> </w:t>
      </w:r>
      <w:r w:rsidR="005B0E0A">
        <w:rPr>
          <w:rFonts w:cstheme="minorHAnsi"/>
        </w:rPr>
        <w:t>‘</w:t>
      </w:r>
      <w:r w:rsidRPr="007D6A14">
        <w:rPr>
          <w:rFonts w:cstheme="minorHAnsi"/>
        </w:rPr>
        <w:t>Luck Readiness</w:t>
      </w:r>
      <w:r w:rsidR="005B0E0A">
        <w:rPr>
          <w:rFonts w:cstheme="minorHAnsi"/>
        </w:rPr>
        <w:t>’</w:t>
      </w:r>
      <w:r w:rsidR="00CC6FF9" w:rsidRPr="007D6A14">
        <w:rPr>
          <w:rFonts w:cstheme="minorHAnsi"/>
        </w:rPr>
        <w:t xml:space="preserve"> and that you will too</w:t>
      </w:r>
      <w:r w:rsidR="00664AEA" w:rsidRPr="007D6A14">
        <w:rPr>
          <w:rFonts w:cstheme="minorHAnsi"/>
        </w:rPr>
        <w:t>.</w:t>
      </w:r>
      <w:r w:rsidR="00AF1EED" w:rsidRPr="007D6A14">
        <w:rPr>
          <w:rFonts w:cstheme="minorHAnsi"/>
        </w:rPr>
        <w:t xml:space="preserve"> </w:t>
      </w:r>
    </w:p>
    <w:p w14:paraId="4C15E8DC" w14:textId="5BE09366" w:rsidR="00CC6FF9" w:rsidRPr="007D6A14" w:rsidRDefault="00855635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It is characterised by</w:t>
      </w:r>
      <w:r w:rsidR="005B0E0A">
        <w:rPr>
          <w:rFonts w:cstheme="minorHAnsi"/>
        </w:rPr>
        <w:t>:</w:t>
      </w:r>
    </w:p>
    <w:p w14:paraId="7F930AD9" w14:textId="532E1928" w:rsidR="00CC6FF9" w:rsidRPr="007D6A14" w:rsidRDefault="00CC6FF9" w:rsidP="007D6A14">
      <w:pPr>
        <w:pStyle w:val="ListParagraph"/>
        <w:numPr>
          <w:ilvl w:val="0"/>
          <w:numId w:val="5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F</w:t>
      </w:r>
      <w:r w:rsidR="005B0E0A">
        <w:rPr>
          <w:rFonts w:cstheme="minorHAnsi"/>
          <w:i/>
        </w:rPr>
        <w:t xml:space="preserve">lexibility – </w:t>
      </w:r>
      <w:r w:rsidRPr="007D6A14">
        <w:rPr>
          <w:rFonts w:cstheme="minorHAnsi"/>
        </w:rPr>
        <w:t>Are you prepared to change the pa</w:t>
      </w:r>
      <w:r w:rsidR="005B0E0A">
        <w:rPr>
          <w:rFonts w:cstheme="minorHAnsi"/>
        </w:rPr>
        <w:t>thway you have set for yourself?</w:t>
      </w:r>
    </w:p>
    <w:p w14:paraId="4714193F" w14:textId="7EBA0023" w:rsidR="00CC6FF9" w:rsidRPr="007D6A14" w:rsidRDefault="00CC6FF9" w:rsidP="007D6A14">
      <w:pPr>
        <w:pStyle w:val="ListParagraph"/>
        <w:numPr>
          <w:ilvl w:val="0"/>
          <w:numId w:val="5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C</w:t>
      </w:r>
      <w:r w:rsidR="009F3F2E" w:rsidRPr="005B0E0A">
        <w:rPr>
          <w:rFonts w:cstheme="minorHAnsi"/>
          <w:i/>
        </w:rPr>
        <w:t>uriosity</w:t>
      </w:r>
      <w:r w:rsidR="005B0E0A">
        <w:rPr>
          <w:rFonts w:cstheme="minorHAnsi"/>
          <w:i/>
        </w:rPr>
        <w:t xml:space="preserve"> – </w:t>
      </w:r>
      <w:r w:rsidRPr="007D6A14">
        <w:rPr>
          <w:rFonts w:cstheme="minorHAnsi"/>
        </w:rPr>
        <w:t xml:space="preserve">Have some fun with these changes. Think about what it might be like if </w:t>
      </w:r>
      <w:r w:rsidR="009C74D9" w:rsidRPr="007D6A14">
        <w:rPr>
          <w:rFonts w:cstheme="minorHAnsi"/>
        </w:rPr>
        <w:t xml:space="preserve">you </w:t>
      </w:r>
      <w:r w:rsidRPr="007D6A14">
        <w:rPr>
          <w:rFonts w:cstheme="minorHAnsi"/>
        </w:rPr>
        <w:t>take this opportunity.</w:t>
      </w:r>
    </w:p>
    <w:p w14:paraId="69196DCF" w14:textId="422C2507" w:rsidR="00CC6FF9" w:rsidRPr="007D6A14" w:rsidRDefault="00CC6FF9" w:rsidP="007D6A14">
      <w:pPr>
        <w:pStyle w:val="ListParagraph"/>
        <w:numPr>
          <w:ilvl w:val="0"/>
          <w:numId w:val="5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O</w:t>
      </w:r>
      <w:r w:rsidR="009F3F2E" w:rsidRPr="005B0E0A">
        <w:rPr>
          <w:rFonts w:cstheme="minorHAnsi"/>
          <w:i/>
        </w:rPr>
        <w:t>pt</w:t>
      </w:r>
      <w:r w:rsidR="00215BB4" w:rsidRPr="005B0E0A">
        <w:rPr>
          <w:rFonts w:cstheme="minorHAnsi"/>
          <w:i/>
        </w:rPr>
        <w:t>imism</w:t>
      </w:r>
      <w:r w:rsidR="005B0E0A">
        <w:rPr>
          <w:rFonts w:cstheme="minorHAnsi"/>
          <w:i/>
        </w:rPr>
        <w:t xml:space="preserve"> – </w:t>
      </w:r>
      <w:r w:rsidR="005B0E0A">
        <w:rPr>
          <w:rFonts w:cstheme="minorHAnsi"/>
        </w:rPr>
        <w:t>Are you a glass half-full or half-</w:t>
      </w:r>
      <w:r w:rsidRPr="007D6A14">
        <w:rPr>
          <w:rFonts w:cstheme="minorHAnsi"/>
        </w:rPr>
        <w:t>empty type of person?</w:t>
      </w:r>
    </w:p>
    <w:p w14:paraId="0F969BEF" w14:textId="480F9103" w:rsidR="00CC6FF9" w:rsidRPr="007D6A14" w:rsidRDefault="005B0E0A" w:rsidP="007D6A14">
      <w:pPr>
        <w:pStyle w:val="ListParagraph"/>
        <w:numPr>
          <w:ilvl w:val="0"/>
          <w:numId w:val="5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B</w:t>
      </w:r>
      <w:r w:rsidR="00F65E7E" w:rsidRPr="005B0E0A">
        <w:rPr>
          <w:rFonts w:cstheme="minorHAnsi"/>
          <w:i/>
        </w:rPr>
        <w:t xml:space="preserve">eing prepared to take </w:t>
      </w:r>
      <w:r w:rsidR="009F3F2E" w:rsidRPr="005B0E0A">
        <w:rPr>
          <w:rFonts w:cstheme="minorHAnsi"/>
          <w:i/>
        </w:rPr>
        <w:t>risk</w:t>
      </w:r>
      <w:r w:rsidR="00F65E7E" w:rsidRPr="005B0E0A">
        <w:rPr>
          <w:rFonts w:cstheme="minorHAnsi"/>
          <w:i/>
        </w:rPr>
        <w:t>s</w:t>
      </w:r>
      <w:r>
        <w:rPr>
          <w:rFonts w:cstheme="minorHAnsi"/>
          <w:i/>
        </w:rPr>
        <w:t xml:space="preserve"> – </w:t>
      </w:r>
      <w:r w:rsidR="00CC6FF9" w:rsidRPr="005B0E0A">
        <w:rPr>
          <w:rFonts w:cstheme="minorHAnsi"/>
        </w:rPr>
        <w:t>This is my</w:t>
      </w:r>
      <w:r w:rsidR="00CC6FF9" w:rsidRPr="007D6A14">
        <w:rPr>
          <w:rFonts w:cstheme="minorHAnsi"/>
        </w:rPr>
        <w:t xml:space="preserve"> favourite because we need risk takers in our society who are prepared to make mistakes and learn from them.</w:t>
      </w:r>
    </w:p>
    <w:p w14:paraId="1FE8CB5C" w14:textId="7A889601" w:rsidR="00CC6FF9" w:rsidRPr="007D6A14" w:rsidRDefault="00CC6FF9" w:rsidP="007D6A14">
      <w:pPr>
        <w:pStyle w:val="ListParagraph"/>
        <w:numPr>
          <w:ilvl w:val="0"/>
          <w:numId w:val="5"/>
        </w:numPr>
        <w:spacing w:line="21" w:lineRule="atLeast"/>
        <w:rPr>
          <w:rFonts w:cstheme="minorHAnsi"/>
        </w:rPr>
      </w:pPr>
      <w:r w:rsidRPr="005B0E0A">
        <w:rPr>
          <w:rFonts w:cstheme="minorHAnsi"/>
          <w:i/>
        </w:rPr>
        <w:t>P</w:t>
      </w:r>
      <w:r w:rsidR="00F65E7E" w:rsidRPr="005B0E0A">
        <w:rPr>
          <w:rFonts w:cstheme="minorHAnsi"/>
          <w:i/>
        </w:rPr>
        <w:t>ersistence</w:t>
      </w:r>
      <w:r w:rsidR="005B0E0A">
        <w:rPr>
          <w:rFonts w:cstheme="minorHAnsi"/>
          <w:i/>
        </w:rPr>
        <w:t xml:space="preserve"> – </w:t>
      </w:r>
      <w:r w:rsidR="005B0E0A">
        <w:rPr>
          <w:rFonts w:cstheme="minorHAnsi"/>
        </w:rPr>
        <w:t>As the proverb goes “</w:t>
      </w:r>
      <w:r w:rsidRPr="007D6A14">
        <w:rPr>
          <w:rFonts w:cstheme="minorHAnsi"/>
        </w:rPr>
        <w:t xml:space="preserve">If at first you don’t succeed, try, try, </w:t>
      </w:r>
      <w:proofErr w:type="gramStart"/>
      <w:r w:rsidRPr="007D6A14">
        <w:rPr>
          <w:rFonts w:cstheme="minorHAnsi"/>
        </w:rPr>
        <w:t>try</w:t>
      </w:r>
      <w:proofErr w:type="gramEnd"/>
      <w:r w:rsidRPr="007D6A14">
        <w:rPr>
          <w:rFonts w:cstheme="minorHAnsi"/>
        </w:rPr>
        <w:t xml:space="preserve"> again</w:t>
      </w:r>
      <w:r w:rsidR="005B0E0A">
        <w:rPr>
          <w:rFonts w:cstheme="minorHAnsi"/>
        </w:rPr>
        <w:t>”</w:t>
      </w:r>
      <w:r w:rsidRPr="007D6A14">
        <w:rPr>
          <w:rFonts w:cstheme="minorHAnsi"/>
        </w:rPr>
        <w:t>.</w:t>
      </w:r>
    </w:p>
    <w:p w14:paraId="40CE505A" w14:textId="21F1E85D" w:rsidR="009F3F2E" w:rsidRPr="007D6A14" w:rsidRDefault="001B6278" w:rsidP="007D6A14">
      <w:pPr>
        <w:pStyle w:val="ListParagraph"/>
        <w:numPr>
          <w:ilvl w:val="0"/>
          <w:numId w:val="5"/>
        </w:numPr>
        <w:spacing w:line="21" w:lineRule="atLeast"/>
        <w:rPr>
          <w:rFonts w:cstheme="minorHAnsi"/>
        </w:rPr>
      </w:pPr>
      <w:r w:rsidRPr="007D6A14">
        <w:rPr>
          <w:rFonts w:cstheme="minorHAnsi"/>
        </w:rPr>
        <w:t>A</w:t>
      </w:r>
      <w:r w:rsidR="00F65E7E" w:rsidRPr="007D6A14">
        <w:rPr>
          <w:rFonts w:cstheme="minorHAnsi"/>
        </w:rPr>
        <w:t>nd</w:t>
      </w:r>
      <w:r w:rsidRPr="007D6A14">
        <w:rPr>
          <w:rFonts w:cstheme="minorHAnsi"/>
        </w:rPr>
        <w:t xml:space="preserve"> finally</w:t>
      </w:r>
      <w:r w:rsidR="00F65E7E" w:rsidRPr="007D6A14">
        <w:rPr>
          <w:rFonts w:cstheme="minorHAnsi"/>
        </w:rPr>
        <w:t xml:space="preserve"> </w:t>
      </w:r>
      <w:r w:rsidR="005B0E0A" w:rsidRPr="005B0E0A">
        <w:rPr>
          <w:rFonts w:cstheme="minorHAnsi"/>
          <w:i/>
        </w:rPr>
        <w:t>A</w:t>
      </w:r>
      <w:r w:rsidR="00F65E7E" w:rsidRPr="005B0E0A">
        <w:rPr>
          <w:rFonts w:cstheme="minorHAnsi"/>
          <w:i/>
        </w:rPr>
        <w:t>daptability</w:t>
      </w:r>
      <w:r w:rsidR="005B0E0A">
        <w:rPr>
          <w:rFonts w:cstheme="minorHAnsi"/>
          <w:i/>
        </w:rPr>
        <w:t xml:space="preserve"> – </w:t>
      </w:r>
      <w:r w:rsidRPr="007D6A14">
        <w:rPr>
          <w:rFonts w:cstheme="minorHAnsi"/>
        </w:rPr>
        <w:t xml:space="preserve">Because </w:t>
      </w:r>
      <w:r w:rsidR="00D40C66" w:rsidRPr="007D6A14">
        <w:rPr>
          <w:rFonts w:cstheme="minorHAnsi"/>
        </w:rPr>
        <w:t xml:space="preserve">we are living </w:t>
      </w:r>
      <w:r w:rsidR="005B0E0A">
        <w:rPr>
          <w:rFonts w:cstheme="minorHAnsi"/>
        </w:rPr>
        <w:t xml:space="preserve">in a rapidly changing world, </w:t>
      </w:r>
      <w:r w:rsidR="00D40C66" w:rsidRPr="007D6A14">
        <w:rPr>
          <w:rFonts w:cstheme="minorHAnsi"/>
        </w:rPr>
        <w:t>we are all adapting on a daily basis whether we realise it or not.</w:t>
      </w:r>
    </w:p>
    <w:p w14:paraId="63F39E72" w14:textId="3A3BA512" w:rsidR="00F003D7" w:rsidRPr="007D6A14" w:rsidRDefault="00831B6F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Yes</w:t>
      </w:r>
      <w:r w:rsidR="005B0E0A">
        <w:rPr>
          <w:rFonts w:cstheme="minorHAnsi"/>
        </w:rPr>
        <w:t>,</w:t>
      </w:r>
      <w:r w:rsidRPr="007D6A14">
        <w:rPr>
          <w:rFonts w:cstheme="minorHAnsi"/>
        </w:rPr>
        <w:t xml:space="preserve"> there will be times when</w:t>
      </w:r>
      <w:r w:rsidR="00AF1EED" w:rsidRPr="007D6A14">
        <w:rPr>
          <w:rFonts w:cstheme="minorHAnsi"/>
        </w:rPr>
        <w:t xml:space="preserve"> you are frustrated and feeling out of sorts because </w:t>
      </w:r>
      <w:r w:rsidR="00CC6FF9" w:rsidRPr="007D6A14">
        <w:rPr>
          <w:rFonts w:cstheme="minorHAnsi"/>
        </w:rPr>
        <w:t>nothing seems to be going right</w:t>
      </w:r>
      <w:r w:rsidR="00AF1EED" w:rsidRPr="007D6A14">
        <w:rPr>
          <w:rFonts w:cstheme="minorHAnsi"/>
        </w:rPr>
        <w:t>.</w:t>
      </w:r>
      <w:r w:rsidR="00D57431" w:rsidRPr="007D6A14">
        <w:rPr>
          <w:rFonts w:cstheme="minorHAnsi"/>
        </w:rPr>
        <w:t xml:space="preserve"> </w:t>
      </w:r>
      <w:r w:rsidR="00AF1EED" w:rsidRPr="007D6A14">
        <w:rPr>
          <w:rFonts w:cstheme="minorHAnsi"/>
        </w:rPr>
        <w:t xml:space="preserve">Be assured that </w:t>
      </w:r>
      <w:r w:rsidR="00CC6FF9" w:rsidRPr="007D6A14">
        <w:rPr>
          <w:rFonts w:cstheme="minorHAnsi"/>
        </w:rPr>
        <w:t xml:space="preserve">by </w:t>
      </w:r>
      <w:r w:rsidR="00AF1EED" w:rsidRPr="007D6A14">
        <w:rPr>
          <w:rFonts w:cstheme="minorHAnsi"/>
        </w:rPr>
        <w:t xml:space="preserve">being </w:t>
      </w:r>
      <w:r w:rsidR="005B0E0A">
        <w:rPr>
          <w:rFonts w:cstheme="minorHAnsi"/>
        </w:rPr>
        <w:t>‘</w:t>
      </w:r>
      <w:r w:rsidR="00AF1EED" w:rsidRPr="007D6A14">
        <w:rPr>
          <w:rFonts w:cstheme="minorHAnsi"/>
        </w:rPr>
        <w:t>L</w:t>
      </w:r>
      <w:r w:rsidR="00117082" w:rsidRPr="007D6A14">
        <w:rPr>
          <w:rFonts w:cstheme="minorHAnsi"/>
        </w:rPr>
        <w:t>uck Read</w:t>
      </w:r>
      <w:r w:rsidR="00AF1EED" w:rsidRPr="007D6A14">
        <w:rPr>
          <w:rFonts w:cstheme="minorHAnsi"/>
        </w:rPr>
        <w:t>y</w:t>
      </w:r>
      <w:r w:rsidR="005B0E0A">
        <w:rPr>
          <w:rFonts w:cstheme="minorHAnsi"/>
        </w:rPr>
        <w:t>’</w:t>
      </w:r>
      <w:r w:rsidR="00117082" w:rsidRPr="007D6A14">
        <w:rPr>
          <w:rFonts w:cstheme="minorHAnsi"/>
        </w:rPr>
        <w:t xml:space="preserve"> you will find new opportunities opening up which may </w:t>
      </w:r>
      <w:r w:rsidR="00AF1EED" w:rsidRPr="007D6A14">
        <w:rPr>
          <w:rFonts w:cstheme="minorHAnsi"/>
        </w:rPr>
        <w:t xml:space="preserve">lead </w:t>
      </w:r>
      <w:r w:rsidR="00117082" w:rsidRPr="007D6A14">
        <w:rPr>
          <w:rFonts w:cstheme="minorHAnsi"/>
        </w:rPr>
        <w:t>to other pathways.</w:t>
      </w:r>
      <w:r w:rsidR="00D57431" w:rsidRPr="007D6A14">
        <w:rPr>
          <w:rFonts w:cstheme="minorHAnsi"/>
        </w:rPr>
        <w:t xml:space="preserve"> </w:t>
      </w:r>
      <w:r w:rsidR="00117082" w:rsidRPr="007D6A14">
        <w:rPr>
          <w:rFonts w:cstheme="minorHAnsi"/>
        </w:rPr>
        <w:t>Enjoy each of these transitions as you have hopefully enjoyed your transition period here at the Senior College.</w:t>
      </w:r>
    </w:p>
    <w:p w14:paraId="392931C5" w14:textId="4522188A" w:rsidR="00BE65F6" w:rsidRPr="007D6A14" w:rsidRDefault="00F003D7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In fact, just coming to the Senior College was for many a big leap into the unknown</w:t>
      </w:r>
      <w:r w:rsidR="005B0E0A">
        <w:rPr>
          <w:rFonts w:cstheme="minorHAnsi"/>
        </w:rPr>
        <w:t>,</w:t>
      </w:r>
      <w:r w:rsidRPr="007D6A14">
        <w:rPr>
          <w:rFonts w:cstheme="minorHAnsi"/>
        </w:rPr>
        <w:t xml:space="preserve"> requiring a level of flexibility, optimism, and willingness to take a risk.</w:t>
      </w:r>
      <w:r w:rsidR="00D57431" w:rsidRPr="007D6A14">
        <w:rPr>
          <w:rFonts w:cstheme="minorHAnsi"/>
        </w:rPr>
        <w:t xml:space="preserve"> </w:t>
      </w:r>
      <w:r w:rsidR="008927CA" w:rsidRPr="007D6A14">
        <w:rPr>
          <w:rFonts w:cstheme="minorHAnsi"/>
        </w:rPr>
        <w:t xml:space="preserve">I feel confident that each of you in your own way has </w:t>
      </w:r>
      <w:r w:rsidR="008927CA" w:rsidRPr="007D6A14">
        <w:rPr>
          <w:rFonts w:cstheme="minorHAnsi"/>
        </w:rPr>
        <w:lastRenderedPageBreak/>
        <w:t xml:space="preserve">developed </w:t>
      </w:r>
      <w:r w:rsidR="005B0E0A">
        <w:rPr>
          <w:rFonts w:cstheme="minorHAnsi"/>
        </w:rPr>
        <w:t>some of the characteristics of ‘Luck R</w:t>
      </w:r>
      <w:r w:rsidR="008927CA" w:rsidRPr="007D6A14">
        <w:rPr>
          <w:rFonts w:cstheme="minorHAnsi"/>
        </w:rPr>
        <w:t>eadiness</w:t>
      </w:r>
      <w:r w:rsidR="005B0E0A">
        <w:rPr>
          <w:rFonts w:cstheme="minorHAnsi"/>
        </w:rPr>
        <w:t>’</w:t>
      </w:r>
      <w:r w:rsidR="008927CA" w:rsidRPr="007D6A14">
        <w:rPr>
          <w:rFonts w:cstheme="minorHAnsi"/>
        </w:rPr>
        <w:t>.</w:t>
      </w:r>
      <w:r w:rsidR="00D57431" w:rsidRPr="007D6A14">
        <w:rPr>
          <w:rFonts w:cstheme="minorHAnsi"/>
        </w:rPr>
        <w:t xml:space="preserve"> </w:t>
      </w:r>
      <w:r w:rsidR="008927CA" w:rsidRPr="007D6A14">
        <w:rPr>
          <w:rFonts w:cstheme="minorHAnsi"/>
        </w:rPr>
        <w:t>Y</w:t>
      </w:r>
      <w:r w:rsidRPr="007D6A14">
        <w:rPr>
          <w:rFonts w:cstheme="minorHAnsi"/>
        </w:rPr>
        <w:t>ou</w:t>
      </w:r>
      <w:r w:rsidR="00BA51CE" w:rsidRPr="007D6A14">
        <w:rPr>
          <w:rFonts w:cstheme="minorHAnsi"/>
        </w:rPr>
        <w:t xml:space="preserve"> are going to be able to recognise, create, utilise and adapt to opportunities occasioned by chance.</w:t>
      </w:r>
      <w:r w:rsidR="00D57431" w:rsidRPr="007D6A14">
        <w:rPr>
          <w:rFonts w:cstheme="minorHAnsi"/>
        </w:rPr>
        <w:t xml:space="preserve"> </w:t>
      </w:r>
      <w:r w:rsidR="00BE65F6" w:rsidRPr="007D6A14">
        <w:rPr>
          <w:rFonts w:cstheme="minorHAnsi"/>
        </w:rPr>
        <w:t xml:space="preserve">On behalf of the staff, </w:t>
      </w:r>
      <w:r w:rsidR="00BF56B2" w:rsidRPr="007D6A14">
        <w:rPr>
          <w:rFonts w:cstheme="minorHAnsi"/>
        </w:rPr>
        <w:t>I</w:t>
      </w:r>
      <w:r w:rsidR="00BE65F6" w:rsidRPr="007D6A14">
        <w:rPr>
          <w:rFonts w:cstheme="minorHAnsi"/>
        </w:rPr>
        <w:t xml:space="preserve"> wish you every success in the upcoming examinations</w:t>
      </w:r>
      <w:r w:rsidR="00556E8D" w:rsidRPr="007D6A14">
        <w:rPr>
          <w:rFonts w:cstheme="minorHAnsi"/>
        </w:rPr>
        <w:t xml:space="preserve">. </w:t>
      </w:r>
      <w:r w:rsidR="00BF56B2" w:rsidRPr="007D6A14">
        <w:rPr>
          <w:rFonts w:cstheme="minorHAnsi"/>
        </w:rPr>
        <w:t>I</w:t>
      </w:r>
      <w:r w:rsidR="00EC7AC6" w:rsidRPr="007D6A14">
        <w:rPr>
          <w:rFonts w:cstheme="minorHAnsi"/>
        </w:rPr>
        <w:t xml:space="preserve"> also wish you luck for your </w:t>
      </w:r>
      <w:r w:rsidR="006E3BB7" w:rsidRPr="007D6A14">
        <w:rPr>
          <w:rFonts w:cstheme="minorHAnsi"/>
        </w:rPr>
        <w:t xml:space="preserve">many and varied </w:t>
      </w:r>
      <w:r w:rsidR="00EC7AC6" w:rsidRPr="007D6A14">
        <w:rPr>
          <w:rFonts w:cstheme="minorHAnsi"/>
        </w:rPr>
        <w:t>future career</w:t>
      </w:r>
      <w:r w:rsidR="006E3BB7" w:rsidRPr="007D6A14">
        <w:rPr>
          <w:rFonts w:cstheme="minorHAnsi"/>
        </w:rPr>
        <w:t xml:space="preserve"> paths</w:t>
      </w:r>
      <w:r w:rsidR="00556E8D" w:rsidRPr="007D6A14">
        <w:rPr>
          <w:rFonts w:cstheme="minorHAnsi"/>
        </w:rPr>
        <w:t>.</w:t>
      </w:r>
    </w:p>
    <w:p w14:paraId="221BB611" w14:textId="395F13C7" w:rsidR="005B0E0A" w:rsidRDefault="00AE1D95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 xml:space="preserve">Today we acknowledge </w:t>
      </w:r>
      <w:r w:rsidR="0058200C" w:rsidRPr="007D6A14">
        <w:rPr>
          <w:rFonts w:cstheme="minorHAnsi"/>
        </w:rPr>
        <w:t>student</w:t>
      </w:r>
      <w:r w:rsidRPr="007D6A14">
        <w:rPr>
          <w:rFonts w:cstheme="minorHAnsi"/>
        </w:rPr>
        <w:t xml:space="preserve"> achievements and contributions to the college. Shortly each of you will be presented and we will hear some of your accomplishments.</w:t>
      </w:r>
      <w:r w:rsidR="00D57431" w:rsidRPr="007D6A14">
        <w:rPr>
          <w:rFonts w:cstheme="minorHAnsi"/>
        </w:rPr>
        <w:t xml:space="preserve"> </w:t>
      </w:r>
      <w:r w:rsidR="005B0E0A">
        <w:rPr>
          <w:rFonts w:cstheme="minorHAnsi"/>
        </w:rPr>
        <w:t>However, b</w:t>
      </w:r>
      <w:r w:rsidR="0058200C" w:rsidRPr="007D6A14">
        <w:rPr>
          <w:rFonts w:cstheme="minorHAnsi"/>
        </w:rPr>
        <w:t>efore we start these presentations</w:t>
      </w:r>
      <w:r w:rsidR="000F65DA">
        <w:rPr>
          <w:rFonts w:cstheme="minorHAnsi"/>
        </w:rPr>
        <w:t>,</w:t>
      </w:r>
      <w:r w:rsidR="00C33C69" w:rsidRPr="007D6A14">
        <w:rPr>
          <w:rFonts w:cstheme="minorHAnsi"/>
        </w:rPr>
        <w:t xml:space="preserve"> I would like</w:t>
      </w:r>
      <w:r w:rsidR="00BE65F6" w:rsidRPr="007D6A14">
        <w:rPr>
          <w:rFonts w:cstheme="minorHAnsi"/>
        </w:rPr>
        <w:t xml:space="preserve"> to acknowledge the support and cooperation of many people and organisations.</w:t>
      </w:r>
      <w:r w:rsidR="00D57431" w:rsidRPr="007D6A14">
        <w:rPr>
          <w:rFonts w:cstheme="minorHAnsi"/>
        </w:rPr>
        <w:t xml:space="preserve"> </w:t>
      </w:r>
    </w:p>
    <w:p w14:paraId="35AB14D9" w14:textId="77777777" w:rsidR="000F65DA" w:rsidRPr="000F65DA" w:rsidRDefault="005B0E0A" w:rsidP="000F65DA">
      <w:pPr>
        <w:pStyle w:val="ListParagraph"/>
        <w:numPr>
          <w:ilvl w:val="0"/>
          <w:numId w:val="6"/>
        </w:numPr>
        <w:spacing w:after="120" w:line="21" w:lineRule="atLeast"/>
        <w:ind w:left="284" w:hanging="284"/>
        <w:contextualSpacing w:val="0"/>
        <w:rPr>
          <w:rFonts w:cstheme="minorHAnsi"/>
        </w:rPr>
      </w:pPr>
      <w:r w:rsidRPr="000F65DA">
        <w:rPr>
          <w:rFonts w:cstheme="minorHAnsi"/>
        </w:rPr>
        <w:t>Firstly, our partners,</w:t>
      </w:r>
      <w:r w:rsidR="00BE65F6" w:rsidRPr="000F65DA">
        <w:rPr>
          <w:rFonts w:cstheme="minorHAnsi"/>
        </w:rPr>
        <w:t xml:space="preserve"> Southern Cross University </w:t>
      </w:r>
      <w:r w:rsidR="00D40C66" w:rsidRPr="000F65DA">
        <w:rPr>
          <w:rFonts w:cstheme="minorHAnsi"/>
        </w:rPr>
        <w:t xml:space="preserve">and </w:t>
      </w:r>
      <w:r w:rsidR="00BE65F6" w:rsidRPr="000F65DA">
        <w:rPr>
          <w:rFonts w:cstheme="minorHAnsi"/>
        </w:rPr>
        <w:t>TAFE</w:t>
      </w:r>
      <w:r w:rsidR="00EC7AC6" w:rsidRPr="000F65DA">
        <w:rPr>
          <w:rFonts w:cstheme="minorHAnsi"/>
        </w:rPr>
        <w:t xml:space="preserve"> NSW</w:t>
      </w:r>
      <w:r w:rsidR="00BE65F6" w:rsidRPr="000F65DA">
        <w:rPr>
          <w:rFonts w:cstheme="minorHAnsi"/>
        </w:rPr>
        <w:t xml:space="preserve">. </w:t>
      </w:r>
      <w:r w:rsidR="00D57431" w:rsidRPr="000F65DA">
        <w:rPr>
          <w:rFonts w:cstheme="minorHAnsi"/>
        </w:rPr>
        <w:t xml:space="preserve"> </w:t>
      </w:r>
      <w:r w:rsidR="00BE65F6" w:rsidRPr="000F65DA">
        <w:rPr>
          <w:rFonts w:cstheme="minorHAnsi"/>
        </w:rPr>
        <w:t>This place is unique and offers many</w:t>
      </w:r>
      <w:r w:rsidR="00DE5548" w:rsidRPr="000F65DA">
        <w:rPr>
          <w:rFonts w:cstheme="minorHAnsi"/>
        </w:rPr>
        <w:t xml:space="preserve"> opportunities for our students</w:t>
      </w:r>
      <w:r w:rsidR="00BE65F6" w:rsidRPr="000F65DA">
        <w:rPr>
          <w:rFonts w:cstheme="minorHAnsi"/>
        </w:rPr>
        <w:t>.</w:t>
      </w:r>
    </w:p>
    <w:p w14:paraId="5D779E44" w14:textId="77777777" w:rsidR="000F65DA" w:rsidRPr="000F65DA" w:rsidRDefault="000F65DA" w:rsidP="000F65DA">
      <w:pPr>
        <w:pStyle w:val="ListParagraph"/>
        <w:numPr>
          <w:ilvl w:val="0"/>
          <w:numId w:val="6"/>
        </w:numPr>
        <w:spacing w:after="120" w:line="21" w:lineRule="atLeast"/>
        <w:ind w:left="284" w:hanging="284"/>
        <w:contextualSpacing w:val="0"/>
        <w:rPr>
          <w:rFonts w:cstheme="minorHAnsi"/>
        </w:rPr>
      </w:pPr>
      <w:r w:rsidRPr="000F65DA">
        <w:rPr>
          <w:rFonts w:cstheme="minorHAnsi"/>
        </w:rPr>
        <w:t>Also a</w:t>
      </w:r>
      <w:r w:rsidR="00556E8D" w:rsidRPr="000F65DA">
        <w:rPr>
          <w:rFonts w:cstheme="minorHAnsi"/>
        </w:rPr>
        <w:t xml:space="preserve"> big thank you to</w:t>
      </w:r>
      <w:r w:rsidR="00BE65F6" w:rsidRPr="000F65DA">
        <w:rPr>
          <w:rFonts w:cstheme="minorHAnsi"/>
        </w:rPr>
        <w:t xml:space="preserve"> the staff of the Senior College who work tirelessly to support each of you </w:t>
      </w:r>
      <w:r w:rsidR="00556E8D" w:rsidRPr="000F65DA">
        <w:rPr>
          <w:rFonts w:cstheme="minorHAnsi"/>
        </w:rPr>
        <w:t>to achieve your potential</w:t>
      </w:r>
      <w:r w:rsidR="00BE65F6" w:rsidRPr="000F65DA">
        <w:rPr>
          <w:rFonts w:cstheme="minorHAnsi"/>
        </w:rPr>
        <w:t>.</w:t>
      </w:r>
      <w:r w:rsidR="00556E8D" w:rsidRPr="000F65DA">
        <w:rPr>
          <w:rFonts w:cstheme="minorHAnsi"/>
        </w:rPr>
        <w:t xml:space="preserve"> </w:t>
      </w:r>
      <w:r w:rsidR="0092665B" w:rsidRPr="000F65DA">
        <w:rPr>
          <w:rFonts w:cstheme="minorHAnsi"/>
        </w:rPr>
        <w:t xml:space="preserve">We have high expectations </w:t>
      </w:r>
      <w:r w:rsidR="009C74D9" w:rsidRPr="000F65DA">
        <w:rPr>
          <w:rFonts w:cstheme="minorHAnsi"/>
        </w:rPr>
        <w:t>a</w:t>
      </w:r>
      <w:r w:rsidR="0092665B" w:rsidRPr="000F65DA">
        <w:rPr>
          <w:rFonts w:cstheme="minorHAnsi"/>
        </w:rPr>
        <w:t xml:space="preserve">nd we know that each </w:t>
      </w:r>
      <w:r w:rsidR="009C74D9" w:rsidRPr="000F65DA">
        <w:rPr>
          <w:rFonts w:cstheme="minorHAnsi"/>
        </w:rPr>
        <w:t>student here</w:t>
      </w:r>
      <w:r w:rsidR="0092665B" w:rsidRPr="000F65DA">
        <w:rPr>
          <w:rFonts w:cstheme="minorHAnsi"/>
        </w:rPr>
        <w:t xml:space="preserve"> has </w:t>
      </w:r>
      <w:r w:rsidR="00C33C69" w:rsidRPr="000F65DA">
        <w:rPr>
          <w:rFonts w:cstheme="minorHAnsi"/>
        </w:rPr>
        <w:t xml:space="preserve">been given the knowledge and skills to embrace the world and make </w:t>
      </w:r>
      <w:r w:rsidR="00D40C66" w:rsidRPr="000F65DA">
        <w:rPr>
          <w:rFonts w:cstheme="minorHAnsi"/>
        </w:rPr>
        <w:t>a significant contribution</w:t>
      </w:r>
      <w:r w:rsidR="0092665B" w:rsidRPr="000F65DA">
        <w:rPr>
          <w:rFonts w:cstheme="minorHAnsi"/>
        </w:rPr>
        <w:t>.</w:t>
      </w:r>
      <w:r w:rsidR="00D57431" w:rsidRPr="000F65DA">
        <w:rPr>
          <w:rFonts w:cstheme="minorHAnsi"/>
        </w:rPr>
        <w:t xml:space="preserve"> </w:t>
      </w:r>
    </w:p>
    <w:p w14:paraId="75BDB170" w14:textId="77777777" w:rsidR="000F65DA" w:rsidRPr="000F65DA" w:rsidRDefault="00046E5E" w:rsidP="000F65DA">
      <w:pPr>
        <w:pStyle w:val="ListParagraph"/>
        <w:numPr>
          <w:ilvl w:val="0"/>
          <w:numId w:val="6"/>
        </w:numPr>
        <w:spacing w:after="120" w:line="21" w:lineRule="atLeast"/>
        <w:ind w:left="284" w:hanging="284"/>
        <w:contextualSpacing w:val="0"/>
        <w:rPr>
          <w:rFonts w:cstheme="minorHAnsi"/>
        </w:rPr>
      </w:pPr>
      <w:r w:rsidRPr="000F65DA">
        <w:rPr>
          <w:rFonts w:cstheme="minorHAnsi"/>
        </w:rPr>
        <w:t xml:space="preserve">A special thank you to </w:t>
      </w:r>
      <w:r w:rsidR="00BE65F6" w:rsidRPr="000F65DA">
        <w:rPr>
          <w:rFonts w:cstheme="minorHAnsi"/>
        </w:rPr>
        <w:t xml:space="preserve">the parents </w:t>
      </w:r>
      <w:r w:rsidR="008424C9" w:rsidRPr="000F65DA">
        <w:rPr>
          <w:rFonts w:cstheme="minorHAnsi"/>
        </w:rPr>
        <w:t xml:space="preserve">and carers </w:t>
      </w:r>
      <w:r w:rsidR="00BE65F6" w:rsidRPr="000F65DA">
        <w:rPr>
          <w:rFonts w:cstheme="minorHAnsi"/>
        </w:rPr>
        <w:t>who</w:t>
      </w:r>
      <w:r w:rsidR="00556E8D" w:rsidRPr="000F65DA">
        <w:rPr>
          <w:rFonts w:cstheme="minorHAnsi"/>
        </w:rPr>
        <w:t xml:space="preserve"> have supported their </w:t>
      </w:r>
      <w:r w:rsidR="008424C9" w:rsidRPr="000F65DA">
        <w:rPr>
          <w:rFonts w:cstheme="minorHAnsi"/>
        </w:rPr>
        <w:t>young adults</w:t>
      </w:r>
      <w:r w:rsidR="00BE65F6" w:rsidRPr="000F65DA">
        <w:rPr>
          <w:rFonts w:cstheme="minorHAnsi"/>
        </w:rPr>
        <w:t xml:space="preserve"> through</w:t>
      </w:r>
      <w:r w:rsidR="00556E8D" w:rsidRPr="000F65DA">
        <w:rPr>
          <w:rFonts w:cstheme="minorHAnsi"/>
        </w:rPr>
        <w:t xml:space="preserve"> the stress of assessment tasks and</w:t>
      </w:r>
      <w:r w:rsidR="00BE65F6" w:rsidRPr="000F65DA">
        <w:rPr>
          <w:rFonts w:cstheme="minorHAnsi"/>
        </w:rPr>
        <w:t xml:space="preserve"> examinations</w:t>
      </w:r>
      <w:r w:rsidR="00556E8D" w:rsidRPr="000F65DA">
        <w:rPr>
          <w:rFonts w:cstheme="minorHAnsi"/>
        </w:rPr>
        <w:t xml:space="preserve">. </w:t>
      </w:r>
      <w:r w:rsidR="00D57431" w:rsidRPr="000F65DA">
        <w:rPr>
          <w:rFonts w:cstheme="minorHAnsi"/>
        </w:rPr>
        <w:t xml:space="preserve"> </w:t>
      </w:r>
    </w:p>
    <w:p w14:paraId="6A50FFF9" w14:textId="77777777" w:rsidR="000F65DA" w:rsidRPr="000F65DA" w:rsidRDefault="00BE65F6" w:rsidP="000F65DA">
      <w:pPr>
        <w:pStyle w:val="ListParagraph"/>
        <w:numPr>
          <w:ilvl w:val="0"/>
          <w:numId w:val="6"/>
        </w:numPr>
        <w:spacing w:after="120" w:line="21" w:lineRule="atLeast"/>
        <w:ind w:left="284" w:hanging="284"/>
        <w:contextualSpacing w:val="0"/>
        <w:rPr>
          <w:rFonts w:cstheme="minorHAnsi"/>
        </w:rPr>
      </w:pPr>
      <w:r w:rsidRPr="000F65DA">
        <w:rPr>
          <w:rFonts w:cstheme="minorHAnsi"/>
        </w:rPr>
        <w:t xml:space="preserve">To our sponsors, many of whom are with us today and will be part of the ceremony. Thank you for your generous support. The College greatly </w:t>
      </w:r>
      <w:r w:rsidR="00EE36CD" w:rsidRPr="000F65DA">
        <w:rPr>
          <w:rFonts w:cstheme="minorHAnsi"/>
        </w:rPr>
        <w:t>values your sponsorship</w:t>
      </w:r>
      <w:r w:rsidRPr="000F65DA">
        <w:rPr>
          <w:rFonts w:cstheme="minorHAnsi"/>
        </w:rPr>
        <w:t>.</w:t>
      </w:r>
      <w:r w:rsidR="00D57431" w:rsidRPr="000F65DA">
        <w:rPr>
          <w:rFonts w:cstheme="minorHAnsi"/>
        </w:rPr>
        <w:t xml:space="preserve"> </w:t>
      </w:r>
    </w:p>
    <w:p w14:paraId="79AFDD01" w14:textId="52308AEF" w:rsidR="000F65DA" w:rsidRPr="000F65DA" w:rsidRDefault="000F65DA" w:rsidP="000F65DA">
      <w:pPr>
        <w:pStyle w:val="ListParagraph"/>
        <w:numPr>
          <w:ilvl w:val="0"/>
          <w:numId w:val="6"/>
        </w:numPr>
        <w:spacing w:after="120" w:line="21" w:lineRule="atLeast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 xml:space="preserve">Finally, </w:t>
      </w:r>
      <w:proofErr w:type="gramStart"/>
      <w:r>
        <w:rPr>
          <w:rFonts w:cstheme="minorHAnsi"/>
        </w:rPr>
        <w:t xml:space="preserve">a </w:t>
      </w:r>
      <w:r w:rsidR="009C74D9" w:rsidRPr="000F65DA">
        <w:rPr>
          <w:rFonts w:cstheme="minorHAnsi"/>
        </w:rPr>
        <w:t>s</w:t>
      </w:r>
      <w:r w:rsidR="00BE65F6" w:rsidRPr="000F65DA">
        <w:rPr>
          <w:rFonts w:cstheme="minorHAnsi"/>
        </w:rPr>
        <w:t>pecial</w:t>
      </w:r>
      <w:proofErr w:type="gramEnd"/>
      <w:r w:rsidR="00BE65F6" w:rsidRPr="000F65DA">
        <w:rPr>
          <w:rFonts w:cstheme="minorHAnsi"/>
        </w:rPr>
        <w:t xml:space="preserve"> thanks to everyone involved in the organisation </w:t>
      </w:r>
      <w:r w:rsidR="00C33C69" w:rsidRPr="000F65DA">
        <w:rPr>
          <w:rFonts w:cstheme="minorHAnsi"/>
        </w:rPr>
        <w:t>and running of today’s ceremony</w:t>
      </w:r>
      <w:r w:rsidR="00EE36CD" w:rsidRPr="000F65DA">
        <w:rPr>
          <w:rFonts w:cstheme="minorHAnsi"/>
        </w:rPr>
        <w:t>.</w:t>
      </w:r>
      <w:r w:rsidR="00D57431" w:rsidRPr="000F65DA">
        <w:rPr>
          <w:rFonts w:cstheme="minorHAnsi"/>
        </w:rPr>
        <w:t xml:space="preserve"> </w:t>
      </w:r>
    </w:p>
    <w:p w14:paraId="749DEBDD" w14:textId="6ABE71E3" w:rsidR="00D57431" w:rsidRDefault="00BE65F6" w:rsidP="007D6A14">
      <w:pPr>
        <w:spacing w:line="21" w:lineRule="atLeast"/>
        <w:rPr>
          <w:rFonts w:cstheme="minorHAnsi"/>
        </w:rPr>
      </w:pPr>
      <w:r w:rsidRPr="007D6A14">
        <w:rPr>
          <w:rFonts w:cstheme="minorHAnsi"/>
        </w:rPr>
        <w:t>It now gives me great pleasure to announce the top ATAR award for 201</w:t>
      </w:r>
      <w:r w:rsidR="00543EBB" w:rsidRPr="007D6A14">
        <w:rPr>
          <w:rFonts w:cstheme="minorHAnsi"/>
        </w:rPr>
        <w:t>6</w:t>
      </w:r>
      <w:r w:rsidR="00D57431" w:rsidRPr="007D6A14">
        <w:rPr>
          <w:rFonts w:cstheme="minorHAnsi"/>
        </w:rPr>
        <w:t xml:space="preserve">. </w:t>
      </w:r>
    </w:p>
    <w:p w14:paraId="64193FB1" w14:textId="37AD4ED4" w:rsidR="000F65DA" w:rsidRPr="007D6A14" w:rsidRDefault="000F65DA" w:rsidP="007D6A14">
      <w:pPr>
        <w:spacing w:line="21" w:lineRule="atLeast"/>
        <w:rPr>
          <w:rFonts w:cstheme="minorHAnsi"/>
        </w:rPr>
      </w:pPr>
      <w:r>
        <w:rPr>
          <w:rFonts w:cstheme="minorHAnsi"/>
        </w:rPr>
        <w:t>Thank you.</w:t>
      </w:r>
    </w:p>
    <w:p w14:paraId="4F1B57E1" w14:textId="77777777" w:rsidR="008952EF" w:rsidRDefault="008952EF" w:rsidP="008952EF">
      <w:pPr>
        <w:spacing w:line="252" w:lineRule="auto"/>
      </w:pPr>
    </w:p>
    <w:p w14:paraId="67073FC2" w14:textId="77777777" w:rsidR="008952EF" w:rsidRDefault="008952EF" w:rsidP="008952EF">
      <w:pPr>
        <w:spacing w:after="120" w:line="252" w:lineRule="auto"/>
        <w:rPr>
          <w:b/>
        </w:rPr>
      </w:pPr>
      <w:r>
        <w:rPr>
          <w:b/>
        </w:rPr>
        <w:t>Contributor details</w:t>
      </w:r>
    </w:p>
    <w:p w14:paraId="1C25DA55" w14:textId="77777777" w:rsidR="008952EF" w:rsidRDefault="008952EF" w:rsidP="008952EF">
      <w:pPr>
        <w:spacing w:line="252" w:lineRule="auto"/>
      </w:pPr>
      <w:r>
        <w:t>Dianne Marshall PSM (</w:t>
      </w:r>
      <w:hyperlink r:id="rId15" w:history="1">
        <w:r>
          <w:rPr>
            <w:rStyle w:val="Hyperlink"/>
          </w:rPr>
          <w:t>dianne.marshall2@det.nsw.edu.au</w:t>
        </w:r>
      </w:hyperlink>
      <w:r>
        <w:t>) 29/4/19</w:t>
      </w:r>
    </w:p>
    <w:p w14:paraId="7335B515" w14:textId="011733D8" w:rsidR="008952EF" w:rsidRDefault="008952EF" w:rsidP="008952EF">
      <w:pPr>
        <w:spacing w:line="252" w:lineRule="auto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C43C64C" wp14:editId="003EB7A0">
            <wp:simplePos x="0" y="0"/>
            <wp:positionH relativeFrom="column">
              <wp:posOffset>22860</wp:posOffset>
            </wp:positionH>
            <wp:positionV relativeFrom="paragraph">
              <wp:posOffset>65405</wp:posOffset>
            </wp:positionV>
            <wp:extent cx="1336040" cy="1781175"/>
            <wp:effectExtent l="19050" t="19050" r="1651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0EE65" w14:textId="77777777" w:rsidR="008952EF" w:rsidRDefault="008952EF" w:rsidP="008952EF">
      <w:pPr>
        <w:spacing w:line="252" w:lineRule="auto"/>
      </w:pPr>
      <w:r>
        <w:t>Dianne has been Principal of Coffs Harbour Senior College since December 2013. Currently she is also a President of NSWSPC North Coast Region and a Member of the SPC Executive with the Student Wellbeing Portfolio and Senior Schools Interest Group. Her current interests include riding her e-bike, walking and reading.</w:t>
      </w:r>
    </w:p>
    <w:p w14:paraId="4AEF8A6D" w14:textId="0A4D4230" w:rsidR="00556E8D" w:rsidRPr="007D6A14" w:rsidRDefault="00556E8D" w:rsidP="007D6A14">
      <w:pPr>
        <w:spacing w:line="21" w:lineRule="atLeast"/>
        <w:rPr>
          <w:rFonts w:cstheme="minorHAnsi"/>
        </w:rPr>
      </w:pPr>
    </w:p>
    <w:sectPr w:rsidR="00556E8D" w:rsidRPr="007D6A14" w:rsidSect="007D6A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FD08" w14:textId="77777777" w:rsidR="00F539B1" w:rsidRDefault="00F539B1" w:rsidP="00B4002B">
      <w:pPr>
        <w:spacing w:after="0" w:line="240" w:lineRule="auto"/>
      </w:pPr>
      <w:r>
        <w:separator/>
      </w:r>
    </w:p>
  </w:endnote>
  <w:endnote w:type="continuationSeparator" w:id="0">
    <w:p w14:paraId="66D8D58C" w14:textId="77777777" w:rsidR="00F539B1" w:rsidRDefault="00F539B1" w:rsidP="00B4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83A7" w14:textId="77777777" w:rsidR="00F539B1" w:rsidRDefault="00F539B1" w:rsidP="00B4002B">
      <w:pPr>
        <w:spacing w:after="0" w:line="240" w:lineRule="auto"/>
      </w:pPr>
      <w:r>
        <w:separator/>
      </w:r>
    </w:p>
  </w:footnote>
  <w:footnote w:type="continuationSeparator" w:id="0">
    <w:p w14:paraId="79ADAD16" w14:textId="77777777" w:rsidR="00F539B1" w:rsidRDefault="00F539B1" w:rsidP="00B4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048"/>
    <w:multiLevelType w:val="hybridMultilevel"/>
    <w:tmpl w:val="D29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DCD"/>
    <w:multiLevelType w:val="hybridMultilevel"/>
    <w:tmpl w:val="C588A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2A73"/>
    <w:multiLevelType w:val="hybridMultilevel"/>
    <w:tmpl w:val="6CB61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605"/>
    <w:multiLevelType w:val="hybridMultilevel"/>
    <w:tmpl w:val="063A2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5F2B"/>
    <w:multiLevelType w:val="hybridMultilevel"/>
    <w:tmpl w:val="6A444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84C"/>
    <w:multiLevelType w:val="hybridMultilevel"/>
    <w:tmpl w:val="F8F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4"/>
    <w:rsid w:val="00003A45"/>
    <w:rsid w:val="00007149"/>
    <w:rsid w:val="00011D30"/>
    <w:rsid w:val="00030A6D"/>
    <w:rsid w:val="000464B9"/>
    <w:rsid w:val="00046E5E"/>
    <w:rsid w:val="00070A46"/>
    <w:rsid w:val="000722AC"/>
    <w:rsid w:val="00074340"/>
    <w:rsid w:val="00095A36"/>
    <w:rsid w:val="00097481"/>
    <w:rsid w:val="000A6326"/>
    <w:rsid w:val="000B3AC8"/>
    <w:rsid w:val="000B5981"/>
    <w:rsid w:val="000E4604"/>
    <w:rsid w:val="000F65DA"/>
    <w:rsid w:val="00100002"/>
    <w:rsid w:val="00117082"/>
    <w:rsid w:val="001276FF"/>
    <w:rsid w:val="0013415E"/>
    <w:rsid w:val="00146CA9"/>
    <w:rsid w:val="001508D7"/>
    <w:rsid w:val="001707B6"/>
    <w:rsid w:val="00187B52"/>
    <w:rsid w:val="00192EB1"/>
    <w:rsid w:val="00196086"/>
    <w:rsid w:val="001B6278"/>
    <w:rsid w:val="00205F69"/>
    <w:rsid w:val="00215BB4"/>
    <w:rsid w:val="002229C8"/>
    <w:rsid w:val="00223783"/>
    <w:rsid w:val="002359DF"/>
    <w:rsid w:val="00245D37"/>
    <w:rsid w:val="00254562"/>
    <w:rsid w:val="002950E0"/>
    <w:rsid w:val="00295507"/>
    <w:rsid w:val="00295B20"/>
    <w:rsid w:val="002B6C02"/>
    <w:rsid w:val="002C4CB7"/>
    <w:rsid w:val="002E3B06"/>
    <w:rsid w:val="00310939"/>
    <w:rsid w:val="0033125C"/>
    <w:rsid w:val="00344064"/>
    <w:rsid w:val="003534DA"/>
    <w:rsid w:val="00392D01"/>
    <w:rsid w:val="00393ECE"/>
    <w:rsid w:val="003A2AC7"/>
    <w:rsid w:val="003B1178"/>
    <w:rsid w:val="003C0A44"/>
    <w:rsid w:val="003C1A89"/>
    <w:rsid w:val="003E1EFF"/>
    <w:rsid w:val="003E2232"/>
    <w:rsid w:val="003E7573"/>
    <w:rsid w:val="004231B6"/>
    <w:rsid w:val="00434098"/>
    <w:rsid w:val="00445709"/>
    <w:rsid w:val="004632CC"/>
    <w:rsid w:val="004649F0"/>
    <w:rsid w:val="004657FB"/>
    <w:rsid w:val="0047713D"/>
    <w:rsid w:val="00490B8D"/>
    <w:rsid w:val="00494C4A"/>
    <w:rsid w:val="004B04F2"/>
    <w:rsid w:val="004B46C3"/>
    <w:rsid w:val="004C7756"/>
    <w:rsid w:val="004D220E"/>
    <w:rsid w:val="00506713"/>
    <w:rsid w:val="00515D8F"/>
    <w:rsid w:val="00543EBB"/>
    <w:rsid w:val="00556E8D"/>
    <w:rsid w:val="00570F74"/>
    <w:rsid w:val="0058200C"/>
    <w:rsid w:val="00592AEA"/>
    <w:rsid w:val="00593F29"/>
    <w:rsid w:val="00596563"/>
    <w:rsid w:val="005A56A0"/>
    <w:rsid w:val="005B0E0A"/>
    <w:rsid w:val="005B2C67"/>
    <w:rsid w:val="005C13DE"/>
    <w:rsid w:val="005C2275"/>
    <w:rsid w:val="005C2E07"/>
    <w:rsid w:val="005E6B15"/>
    <w:rsid w:val="00603239"/>
    <w:rsid w:val="00623703"/>
    <w:rsid w:val="006237C0"/>
    <w:rsid w:val="00630AFF"/>
    <w:rsid w:val="00645D23"/>
    <w:rsid w:val="00652960"/>
    <w:rsid w:val="00664AEA"/>
    <w:rsid w:val="006767BB"/>
    <w:rsid w:val="00680985"/>
    <w:rsid w:val="00690068"/>
    <w:rsid w:val="006933FD"/>
    <w:rsid w:val="006951CA"/>
    <w:rsid w:val="006A61FE"/>
    <w:rsid w:val="006B093F"/>
    <w:rsid w:val="006B2FF2"/>
    <w:rsid w:val="006C42FA"/>
    <w:rsid w:val="006C5455"/>
    <w:rsid w:val="006D1517"/>
    <w:rsid w:val="006D4552"/>
    <w:rsid w:val="006E3BB7"/>
    <w:rsid w:val="006F168B"/>
    <w:rsid w:val="007013BE"/>
    <w:rsid w:val="00716721"/>
    <w:rsid w:val="00722C38"/>
    <w:rsid w:val="00724423"/>
    <w:rsid w:val="00732325"/>
    <w:rsid w:val="007B0CAA"/>
    <w:rsid w:val="007C3250"/>
    <w:rsid w:val="007C4BF9"/>
    <w:rsid w:val="007D0801"/>
    <w:rsid w:val="007D6A14"/>
    <w:rsid w:val="007F5716"/>
    <w:rsid w:val="00831B6F"/>
    <w:rsid w:val="008353A9"/>
    <w:rsid w:val="008424C9"/>
    <w:rsid w:val="00843EFF"/>
    <w:rsid w:val="0084445E"/>
    <w:rsid w:val="00855635"/>
    <w:rsid w:val="00871D56"/>
    <w:rsid w:val="00872D35"/>
    <w:rsid w:val="00877039"/>
    <w:rsid w:val="0088167F"/>
    <w:rsid w:val="008927CA"/>
    <w:rsid w:val="008952EF"/>
    <w:rsid w:val="008B0F33"/>
    <w:rsid w:val="008E28E0"/>
    <w:rsid w:val="00916105"/>
    <w:rsid w:val="0091780C"/>
    <w:rsid w:val="00920F51"/>
    <w:rsid w:val="00926456"/>
    <w:rsid w:val="0092665B"/>
    <w:rsid w:val="0094208A"/>
    <w:rsid w:val="00945154"/>
    <w:rsid w:val="00971404"/>
    <w:rsid w:val="009842CB"/>
    <w:rsid w:val="0098686F"/>
    <w:rsid w:val="00995833"/>
    <w:rsid w:val="009A07DF"/>
    <w:rsid w:val="009B0DBE"/>
    <w:rsid w:val="009B599F"/>
    <w:rsid w:val="009C4216"/>
    <w:rsid w:val="009C74D9"/>
    <w:rsid w:val="009D1834"/>
    <w:rsid w:val="009F3F2E"/>
    <w:rsid w:val="009F5B6A"/>
    <w:rsid w:val="00A07A28"/>
    <w:rsid w:val="00A144F2"/>
    <w:rsid w:val="00A352F4"/>
    <w:rsid w:val="00A577DF"/>
    <w:rsid w:val="00A6560B"/>
    <w:rsid w:val="00A80CE8"/>
    <w:rsid w:val="00A83EFF"/>
    <w:rsid w:val="00A873E0"/>
    <w:rsid w:val="00AB2542"/>
    <w:rsid w:val="00AB3057"/>
    <w:rsid w:val="00AB3690"/>
    <w:rsid w:val="00AC2F0B"/>
    <w:rsid w:val="00AD507D"/>
    <w:rsid w:val="00AE1D95"/>
    <w:rsid w:val="00AE63B4"/>
    <w:rsid w:val="00AF1EED"/>
    <w:rsid w:val="00B00A4E"/>
    <w:rsid w:val="00B136BE"/>
    <w:rsid w:val="00B27BBB"/>
    <w:rsid w:val="00B4002B"/>
    <w:rsid w:val="00B751BA"/>
    <w:rsid w:val="00BA37CE"/>
    <w:rsid w:val="00BA51CE"/>
    <w:rsid w:val="00BB0C74"/>
    <w:rsid w:val="00BB2E1E"/>
    <w:rsid w:val="00BE65F6"/>
    <w:rsid w:val="00BF56B2"/>
    <w:rsid w:val="00C0708C"/>
    <w:rsid w:val="00C0740F"/>
    <w:rsid w:val="00C07704"/>
    <w:rsid w:val="00C11E82"/>
    <w:rsid w:val="00C33C69"/>
    <w:rsid w:val="00C45C5B"/>
    <w:rsid w:val="00C7474B"/>
    <w:rsid w:val="00C80502"/>
    <w:rsid w:val="00C9174B"/>
    <w:rsid w:val="00C97B72"/>
    <w:rsid w:val="00CB7266"/>
    <w:rsid w:val="00CC6FF9"/>
    <w:rsid w:val="00D05735"/>
    <w:rsid w:val="00D06514"/>
    <w:rsid w:val="00D40C66"/>
    <w:rsid w:val="00D57431"/>
    <w:rsid w:val="00D92A5E"/>
    <w:rsid w:val="00D97C4D"/>
    <w:rsid w:val="00DA1A47"/>
    <w:rsid w:val="00DA714D"/>
    <w:rsid w:val="00DC41E2"/>
    <w:rsid w:val="00DC7AE8"/>
    <w:rsid w:val="00DD0E32"/>
    <w:rsid w:val="00DD4F05"/>
    <w:rsid w:val="00DD607B"/>
    <w:rsid w:val="00DD6726"/>
    <w:rsid w:val="00DE5548"/>
    <w:rsid w:val="00E250B7"/>
    <w:rsid w:val="00E26262"/>
    <w:rsid w:val="00E4252B"/>
    <w:rsid w:val="00E752C1"/>
    <w:rsid w:val="00E828BE"/>
    <w:rsid w:val="00E93D30"/>
    <w:rsid w:val="00E97510"/>
    <w:rsid w:val="00EA4255"/>
    <w:rsid w:val="00EC3B77"/>
    <w:rsid w:val="00EC7AC6"/>
    <w:rsid w:val="00ED642E"/>
    <w:rsid w:val="00EE36CD"/>
    <w:rsid w:val="00EF3F3A"/>
    <w:rsid w:val="00F003D7"/>
    <w:rsid w:val="00F00C5E"/>
    <w:rsid w:val="00F01D98"/>
    <w:rsid w:val="00F539B1"/>
    <w:rsid w:val="00F54A8E"/>
    <w:rsid w:val="00F629D2"/>
    <w:rsid w:val="00F65E7E"/>
    <w:rsid w:val="00F71BA5"/>
    <w:rsid w:val="00F72D9A"/>
    <w:rsid w:val="00F87771"/>
    <w:rsid w:val="00FB1193"/>
    <w:rsid w:val="00FC1B04"/>
    <w:rsid w:val="00FC2343"/>
    <w:rsid w:val="00FD0D28"/>
    <w:rsid w:val="00FD42D9"/>
    <w:rsid w:val="00FD5201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1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2B"/>
  </w:style>
  <w:style w:type="paragraph" w:styleId="Footer">
    <w:name w:val="footer"/>
    <w:basedOn w:val="Normal"/>
    <w:link w:val="FooterChar"/>
    <w:uiPriority w:val="99"/>
    <w:unhideWhenUsed/>
    <w:rsid w:val="00B4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2B"/>
  </w:style>
  <w:style w:type="character" w:styleId="Hyperlink">
    <w:name w:val="Hyperlink"/>
    <w:basedOn w:val="DefaultParagraphFont"/>
    <w:uiPriority w:val="99"/>
    <w:unhideWhenUsed/>
    <w:rsid w:val="00B27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D3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2B"/>
  </w:style>
  <w:style w:type="paragraph" w:styleId="Footer">
    <w:name w:val="footer"/>
    <w:basedOn w:val="Normal"/>
    <w:link w:val="FooterChar"/>
    <w:uiPriority w:val="99"/>
    <w:unhideWhenUsed/>
    <w:rsid w:val="00B4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2B"/>
  </w:style>
  <w:style w:type="character" w:styleId="Hyperlink">
    <w:name w:val="Hyperlink"/>
    <w:basedOn w:val="DefaultParagraphFont"/>
    <w:uiPriority w:val="99"/>
    <w:unhideWhenUsed/>
    <w:rsid w:val="00B27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D3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Gv3k07BvhG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ianne.marshall2@det.nsw.edu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7E92D63E47246BB6E05EE9FD28853" ma:contentTypeVersion="10" ma:contentTypeDescription="Create a new document." ma:contentTypeScope="" ma:versionID="f2fb1cb858f4430367b9498e3c38a1a7">
  <xsd:schema xmlns:xsd="http://www.w3.org/2001/XMLSchema" xmlns:xs="http://www.w3.org/2001/XMLSchema" xmlns:p="http://schemas.microsoft.com/office/2006/metadata/properties" xmlns:ns2="f0954bde-fd89-4eca-b7ed-bfb25f432daf" xmlns:ns3="ad010a03-9165-4ddc-a0ae-525a36133138" targetNamespace="http://schemas.microsoft.com/office/2006/metadata/properties" ma:root="true" ma:fieldsID="c36329ba5cd959fec3f6f7c96e2f9f77" ns2:_="" ns3:_="">
    <xsd:import namespace="f0954bde-fd89-4eca-b7ed-bfb25f432daf"/>
    <xsd:import namespace="ad010a03-9165-4ddc-a0ae-525a36133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4bde-fd89-4eca-b7ed-bfb25f432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0a03-9165-4ddc-a0ae-525a36133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58B2-7D8D-4575-AC5B-547F096FC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5B26B-214E-402C-BC5B-94717E47B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54bde-fd89-4eca-b7ed-bfb25f432daf"/>
    <ds:schemaRef ds:uri="ad010a03-9165-4ddc-a0ae-525a36133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98901-9F7F-4CAD-8CD2-3A0AF24A0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E28E8-DEEF-4DDD-8781-2A8C7129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dmarshal</dc:creator>
  <cp:lastModifiedBy>Brian Ralph</cp:lastModifiedBy>
  <cp:revision>6</cp:revision>
  <cp:lastPrinted>2017-09-17T22:55:00Z</cp:lastPrinted>
  <dcterms:created xsi:type="dcterms:W3CDTF">2019-05-12T17:37:00Z</dcterms:created>
  <dcterms:modified xsi:type="dcterms:W3CDTF">2019-05-12T23:34:00Z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0x010100FC07E92D63E47246BB6E05EE9FD28853</vt:lpwstr>
  </property>
</Properties>
</file>